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№27/17.01.2012 по гр. д. №27/2012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27</w:t>
        <w:tab/>
        <w:br/>
        <w:tab/>
        <w:t xml:space="preserve"> </w:t>
        <w:tab/>
        <w:br/>
        <w:tab/>
        <w:t xml:space="preserve">София, 17.01.2012 г.</w:t>
        <w:tab/>
        <w:br/>
        <w:tab/>
        <w:t xml:space="preserve"> </w:t>
        <w:tab/>
        <w:br/>
        <w:tab/>
        <w:t xml:space="preserve">Върховният касационен съд на Република България, Четвърто гражданско отделение, в закрито заседание на тринадесети януари две хиляди и дванадесета година в състав:</w:t>
        <w:tab/>
        <w:br/>
        <w:tab/>
        <w:t xml:space="preserve"/>
        <w:tab/>
        <w:br/>
        <w:tab/>
        <w:t xml:space="preserve"> ПРЕДСЕДАТЕЛ:БОЙКА СТОИЛОВА</w:t>
        <w:tab/>
        <w:br/>
        <w:tab/>
        <w:t xml:space="preserve"/>
        <w:tab/>
        <w:br/>
        <w:tab/>
        <w:t xml:space="preserve">ЧЛЕНОВЕ: СТОИЛ СОТИРОВ</w:t>
        <w:tab/>
        <w:br/>
        <w:tab/>
        <w:t xml:space="preserve"/>
        <w:tab/>
        <w:br/>
        <w:tab/>
        <w:t xml:space="preserve"> МИМИ ФУРНАДЖИЕВА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№27/2012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във връзка с чл.280, ал.1 ГПК.</w:t>
        <w:tab/>
        <w:br/>
        <w:tab/>
        <w:t xml:space="preserve"> </w:t>
        <w:tab/>
        <w:br/>
        <w:tab/>
        <w:t xml:space="preserve">Образувано е по касационна жалба от О. п. – С., в качеството си на представител на П. на Р. Б., против въззивно решение №188/06.10.2011 г. по гр. д.№236/2011 г. по описа на Сливенския окръжен съд, г. о.</w:t>
        <w:tab/>
        <w:br/>
        <w:tab/>
        <w:t xml:space="preserve"> </w:t>
        <w:tab/>
        <w:br/>
        <w:tab/>
        <w:t xml:space="preserve">С обжалваното решение е отменено решение №792/20.10.2009 г. по гр. д.№1015/2009 г. по описа на Сливенския районен съд, ХІ-ти граждански състав, с което са отхвърлени като неоснователни до размер на 3000 лева всеки от тях, предявените от А. Д. К. против П. на Р. Б. обективно кумулативно съединени искове за заплащане на обезщетение за претърпени неимуществени вреди от незаконно задържане под стража за периода от 01.7.1997 г. – 20.8.1997 г., във връзка с повдигнато обвинение в извършване на престъпление по чл.195, ал.1, т.3, във връзка с чл.26 НК в размер на 5000 лева, и за заплащане на обезщетение за претърпени неимуществени вреди от незаконно водено срещу него досъдебно наказателно производство по сл. д.№511/1997 г. на О. – С. и пор.№1522/1997 г. на РП-С., за периода от 01.7.1997 г. – 31.5.2005 г., във връзка с повдигнато обвинение за извършване на престъпление по чл.195, ал.1, т.3, във връзка с чл.26 НК в размер на 5000 лева, и вместо това е П. на Р. Б. и осъдена да заплати на А. Д. К. от [населено място] обезщетение за претърпени неимуществени вреди от незаконно задържане под стража за периода от 01.7.1997 г. – 20.8.1997 г., във връзка с повдигнато обвинение в извършване на престъпление по чл.195, ал.1, т.3, във връзка с чл.26 НК в размер на 3000 лева, заедно с обезщетение за забава в размер на законовата лихва от 26.3.2009 г. до окончателното й изплащане, и обезщетение за претърпени неимуществени вреди от незаконно водено срещу него досъдебно наказателно производство по сл. д.№511/1997 г. на О. – С. и пор.№1522/1997 г. на РП-С., за периода от 01.7.1997 г. – 31.5.2005 г., във връзка с повдигнато обвинение за извършване на престъпление по чл.195, ал.1, т.3, във връзка с чл.26 НК в размер на 3000 лева, заедно с обезщетение за забава в размер на законовата лихва от 26.3.2009 г. до окончателното й изплащане. В останалата обжалване част решението на първата инстанция е потвърдено.</w:t>
        <w:tab/>
        <w:br/>
        <w:tab/>
        <w:t xml:space="preserve"> </w:t>
        <w:tab/>
        <w:br/>
        <w:tab/>
        <w:t xml:space="preserve">Ответникът по касация – А. Д. К., посредством процесуалния си представител - адв. К., е депозирал отговор по смисъла на чл.287 ГПК, като основният довод е относно недопустимостта на касационната жалба, предвид разпоредбата на чл.280, ал.2 ГПК.</w:t>
        <w:tab/>
        <w:br/>
        <w:tab/>
        <w:t xml:space="preserve"> </w:t>
        <w:tab/>
        <w:br/>
        <w:tab/>
        <w:t xml:space="preserve">Върховният касационен съд, състав на ІV г. о., като разгледа касационната жалба, изложението на основанията за допускане на касационното обжалване по чл.284,ал.3, т.1 ГПК, и отговора на ответника по касация намира за установено следното:</w:t>
        <w:tab/>
        <w:br/>
        <w:tab/>
        <w:t xml:space="preserve"> </w:t>
        <w:tab/>
        <w:br/>
        <w:tab/>
        <w:t xml:space="preserve">Касационната жалба е процесуално недопустима по следните съображения:</w:t>
        <w:tab/>
        <w:br/>
        <w:tab/>
        <w:t xml:space="preserve"> </w:t>
        <w:tab/>
        <w:br/>
        <w:tab/>
        <w:t xml:space="preserve">Касационната жалба е процесуално недопустима, тъй като цената на всеки от обективно предявените искове е до 5000 лева. Касационната жалба е подадена на 17.11.2011 г., поради което следва да се приложи изменената разпоредба на чл.280, ал.2 ГПК, във връзка с § 25 от ПЗР към ЗИДГПК /ДВ, брой 100 от 2010 г., в сила от 21.12.2010 г./.</w:t>
        <w:tab/>
        <w:br/>
        <w:tab/>
        <w:t xml:space="preserve"> </w:t>
        <w:tab/>
        <w:br/>
        <w:tab/>
        <w:t xml:space="preserve">Поради това касационната жалба следва да се остави без разглеждане.</w:t>
        <w:tab/>
        <w:br/>
        <w:tab/>
        <w:t xml:space="preserve"> </w:t>
        <w:tab/>
        <w:br/>
        <w:tab/>
        <w:t xml:space="preserve">Водим от изложените съображения и по аргумент от чл.280, ал.2 ГПК, във връзка с § 25 от ПЗР към ЗИДГПК/ ДВ, брой 100 от 2010 г., в сила от 21.12.2010/. Върховният касационен съд, състав на ІV г. о.,</w:t>
        <w:tab/>
        <w:br/>
        <w:tab/>
        <w:t xml:space="preserve"> </w:t>
        <w:tab/>
        <w:br/>
        <w:tab/>
        <w:t xml:space="preserve">ОПРЕДЕЛИ:</w:t>
        <w:tab/>
        <w:br/>
        <w:tab/>
        <w:t xml:space="preserve"> </w:t>
        <w:tab/>
        <w:br/>
        <w:tab/>
        <w:t xml:space="preserve">ОСТАВЯ БЕЗ РАЗГЛЕЖДАНЕ касационна жалба, вх.№СО-05-01-7643/17.11.2011 г., подадена от О. п. – С., в качеството си на представител на П. на Р. Б., против въззивно решение №188/06.10.2011 г. по гр. д.№236/2011 г. по описа на Сливенския окръжен съд, г. о.</w:t>
        <w:tab/>
        <w:br/>
        <w:tab/>
        <w:t xml:space="preserve"> </w:t>
        <w:tab/>
        <w:br/>
        <w:tab/>
        <w:t xml:space="preserve">Определението може да се обжалва в седмичен срок от получаване на съобщението от страните, ведно с настоящото определение, пред друг тричленен състав на Върховния касационен съд.</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