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№8040/06.06.2012 по адм. д. №225/2012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чл.208 - 228 от АПК.</w:t>
        <w:tab/>
        <w:br/>
        <w:tab/>
        <w:t xml:space="preserve">Образувано е по касационна жалба от Р. Н. С. от гр. В., подадена чрез пълномощника им - адв. П. В., против решение №2076 от 14.09.2011г. по адм. д. №4203/2010г. на Административен съд - Варна, ХХХIII-ви състав, с което е отхвърлена жалбата му</w:t>
        <w:tab/>
        <w:br/>
        <w:tab/>
        <w:t xml:space="preserve">против заповед № РД-10-7706-269 от 20.09.2010 г. на областния управител на област с административен център Варна, с която е одобрен план на новообразувани имоти на селищно образувание местност “Ментеше”, землище гр. А. относно имот № 492.</w:t>
        <w:tab/>
        <w:br/>
        <w:tab/>
        <w:t xml:space="preserve">Касаторът излага, че обжалваното решение е неправилно и необосновано. Твърди, че се е легитимирал като собственик на част от процесния имот по нот. акт №110,т. I, д. №196/17.01.1992г., който е включен в имот №492 по ПНИ, но записан на други собственици с възстановено право на собственост, но които не са оспорили неговата собственост. Моли, да бъде отменено обжалваното решение и се присъдят направените по делото разноски.</w:t>
        <w:tab/>
        <w:br/>
        <w:tab/>
        <w:t xml:space="preserve">Ответникът - областен управител на Област - град Варна чрез пълномощника си юриск. Д. Б. с писмен отговор и писмено становище оспорва жалбата като неоснователна и излага доводи за правилност на обжалваното решение. Моли, да се остави в сила обжалваното решение и се присъди юрисконсултско възнаграждение. Заинтересованите страни -</w:t>
        <w:tab/>
        <w:br/>
        <w:tab/>
        <w:t xml:space="preserve">И. А. П., А. А. П., Д. С. Д., С. Д. С., П. Д. С., И. С. Л., С. С. В., Е. И. Л., М. И. Д., П. С. А.а, Д. А. Д. и З. Л. А.а</w:t>
        <w:tab/>
        <w:br/>
        <w:tab/>
        <w:t xml:space="preserve">, редовно призовани не се явяват и не вземат становище по жалбата.</w:t>
        <w:tab/>
        <w:br/>
        <w:tab/>
        <w:t xml:space="preserve">Участващият в производството по делото на основание чл. 217, ал.2 от АПК представител на Върховната административна прокуратура изразява становище, че касационната жалба е неоснователна.</w:t>
        <w:tab/>
        <w:br/>
        <w:tab/>
        <w:t xml:space="preserve">Излага, че съдът е допуснал и приел исканите и представените от страните относими и допустими доказателства, изяснил е релевантните за спора факти за съдебната проверка по чл.168, ал.1 от АПК и приложимата правна уредба. Смята, че мотивираният извод за неоснователност на оспорването за имот № 492 е в съответствие с фактически установеното и правилно приложени съответни регламенти от ЗСПЗЗ и ППЗСПЗЗ. Излага, че не са налице касационни основания по чл.209, т.3 от АПК и предлага обжалваното решението да бъде оставено в сила.</w:t>
        <w:tab/>
        <w:br/>
        <w:tab/>
        <w:t xml:space="preserve">Касационната жалба е подадена от надлежни страни в първоинстанционното производство в законоустановения срок, поради което е процесуално допустима.</w:t>
        <w:tab/>
        <w:br/>
        <w:tab/>
        <w:t xml:space="preserve">Разгледана по същество съобразно чл.218 от АПК касационната жалба е неоснователна.</w:t>
        <w:tab/>
        <w:br/>
        <w:tab/>
        <w:t xml:space="preserve">С решение №2076 от 14.09.2011г. по адм. д. №4203/2010г. на Административен съд - Варна, ХХХIII-ви състав, е отхвърлена жалбата на Р. Н. С. против заповед № РД-10-7706-269 от 20.09.2010 г. на областния управител на област с административен център Варна, с която е одобрен план на новообразувани имоти на селищно образувание местност “Ментеше”, землище гр. А. относно имот № 492, както и е осъден да заплати 150 лв разноски по делото на областна администрация - Варна. Административният съд е приел, че при одобряването на ПНИ не са допуснати нарушения в оспорената му част, а претендираните права от жалбоподателя обуславят извод за спор за материално право, който следва да се реши по общия исков ред в гражданско производство и от изхода на който в съответствие с §4к, ал.8 от ПЗР на ЗСПЗЗ, във връзка с чл.28в от ППЗСПЗЗ може да се допусне изменение на влезлия в сила план.</w:t>
        <w:tab/>
        <w:br/>
        <w:tab/>
        <w:t xml:space="preserve">Обжалваното решение е правилно. При постановяването му не са допуснати нарушения, които да обуславят посочените от касатора отменителни основания по чл.209,ал.1,т.3 от АПК.</w:t>
        <w:tab/>
        <w:br/>
        <w:tab/>
        <w:t xml:space="preserve">Настоящият съдебен състав приема доводите на касатора за неоснователни.</w:t>
        <w:tab/>
        <w:br/>
        <w:tab/>
        <w:t xml:space="preserve">Първоинстанционният съд се е произнесъл въз основа на представената административна преписка по изготвянето и одобряването на плана на новообразуваните имоти, както и представените от страните доказателства и СТЕ, като настоящият съдебен състав споделя фактическите установявания и направените правни изводи. Касаторът се легитимира в производството по §4к, ал.6 от ПЗР на ЗСПЗЗ като собственик на имот</w:t>
        <w:tab/>
        <w:br/>
        <w:tab/>
        <w:t xml:space="preserve">- лозе с площ от 1000 кв. м. в местността „Ментишето”, землището на гр. А., придобито чрез покупко-продажба от наследниците на Т. Д. К. по нот. акт №129/1967 и нот. акт № 110/1992 г., във връзка с предварителен договор от 22.04.1972г. сключен между жалбоподателя и Т. Д. К.. По посочените актове и договор имотът - лозе не е идентифициран с кадастрален номер. Със заповед № РД-10-7706-269 от 20.09.2010 г. на областния управител на област с административен център Варна е одобрен план на новообразувани имоти на селищно образувание местност “Ментеше”, землище гр. А., в който имот №492</w:t>
        <w:tab/>
        <w:br/>
        <w:tab/>
        <w:t xml:space="preserve">с площ от 6662.54 кв. м. е отреден и записан за А. Л. С., въз основа на решение №8144/28.10.1996 г. на ПК-Аксаково, с което на наследниците на А. Л. е възстановено право на собственост в стари реални граници върху лозе от 8 дка, находящо се в местност „Ментеше”, землище Аксаково, като имотът се възстановява в терен по § 4 от ПЗР на ЗСПЗЗ. Жалбоподателят оспорва плана относно имот №492 с твърдение, че в него е включен притежавания от него имот.</w:t>
        <w:tab/>
        <w:br/>
        <w:tab/>
        <w:t xml:space="preserve">За изясняване на спорните обстоятелства съдът е назначил СТЕ</w:t>
        <w:tab/>
        <w:br/>
        <w:tab/>
        <w:t xml:space="preserve">, която не е оспорена от страните и от която се установява, че притежаваният недвижим имот от жалбоподателя попада в имот с пл. №276 по КП от 2008 г,. който е първият изработен кадастрален план за местността. Изработеният КП е послужил като основа за помощния план, по който имотът на жалбоподателя попада в границите на имот № 119, целият с площ от 7407 кв. м. и записан на А. Л. С. .</w:t>
        <w:tab/>
        <w:br/>
        <w:tab/>
        <w:t xml:space="preserve">В производството по изработване на ПНИ не са правени възражения от жалбоподателя и с одобряването на плана новообразуваните имоти претендираният от жалбоподателя имот от 100 кв. м. е ситуиран като част от новообразуван имот № 492. Установено е от СТЕ, че няма обособен самостоятелен имот за жалбоподателя по предходните кадастрални планове на местността, а след оглед на място с констатиране на съвпадение по местонахождение и едната граница-път, е установена частична идентичност на имота на жалбоподателя с новообразуван имот № 492 по ПНИ и че попада в границите на новообразувания имот.</w:t>
        <w:tab/>
        <w:br/>
        <w:tab/>
        <w:t xml:space="preserve">При тези данни правилни са изводите на съда относно спазване на чл.28 от ППЗСПЗЗ и че при изготвяне на ПНИ и одобряването му не са допуснати нарушения.В производството по §4к, ал.6 от ПЗР на ЗСПЗЗ се установява дали е спазена процедурата по одобряването плана на новообразуваните имоти и дали в регистъра са записани правилно легитимираните като собственици лица. В случая процесния имот е възстановен на наследници на А. Л. С. с решение на поземлената комисия и по ПНИ е отразен в съответствие с изискванията на чл.28, ал.4 и ал.10 от ППЗСПЗЗ, след като за новообразувания имот се е легитимирал като собственик лице, чиито имот по ПНИ е отразен в съответствие с кадастрален план, послужил за изработване на помощния план и ПНИ и е идентифициран по тях. По отношение на имота на жалбоподателя като собственик с придобити права върху имот в местността, за която е одобрен ПНИ, но който не е отразен по кадастрален план и в помощния план, преди одобряването на ПНИ, липсва правно основание за отразяването му като самостоятелен имот в ПНИ, след като не е бил идентифициран при изработването на кадастралния план и помощния плана, послужили за изготвянето и одобряването на ПНИ.</w:t>
        <w:tab/>
        <w:br/>
        <w:tab/>
        <w:t xml:space="preserve">Неоснователни са доводите на касатора, че след като се е легитимирал като собственик на имот по нотариален акт, неправилно не е отреден и записан имота му в ПНИ. В административното производство жалбоподателят не се е легитимирал като собственик на конкретен имот по кадастрален план и по помощния план не е бил включен като собственик на конкретен имот. Законосъобразен и обоснован е изводът на първоинстанционния съд, че доколкото жалбоподателят е собственик на имот, който е идентифициран в производството като част от имот №492, отреден и записан по ПНИ на легитимиран собственик А. Л. С. по решение №8144/28.10.1996 г. на ПК-Аксаково, в случая се отнася до спор за материално право и жалбоподателят след като надлежно установи своите права или че неправилно е придобита собствеността от лицето, които е записано в регистъра като собственик по ПНИ, би имал основание да поиска в съответствие с §4к, ал.8 от ПЗР на ЗСПЗЗ изменение на влезлия в сила план на новообразуваните имоти, като се промени записването по отношение на тази част имот №492. В тази връзка правилно първоинстанционния съд е приел, че спор за материално право следва да се развие в отделно производство, неотносимо в производството по §4к, ал.6 от ПЗР на ЗСПЗЗ.</w:t>
        <w:tab/>
        <w:br/>
        <w:tab/>
        <w:t xml:space="preserve">Предвид на изложените съображения настоящият съдебен състав приема, че обжалваното решение е правилно и следва да бъде оставено в сила.</w:t>
        <w:tab/>
        <w:br/>
        <w:tab/>
        <w:t xml:space="preserve">При този изход на процеса с оглед направеното искане от пълномощника на ответника, в съответствие с чл. 143, ал.4, във връзка с чл.8 във вр. с чл.7, ал.1 т.4 от Наредба №1 за минималните размери на адвокатските възнаграждения, следва да бъде осъден жалбоподателя да заплати на областна администрация - Варна разноски за юрисконсулт в размер на - 150 лв.</w:t>
        <w:tab/>
        <w:br/>
        <w:tab/>
        <w:t xml:space="preserve">Водим от гореизложеното и на основание чл.221,ал.2,предл.1 от АПК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решение №2076 от 14.09.2011г. по адм. д. №4203/2010г. на Административен съд - Варна, ХХХIII-ви състав.</w:t>
        <w:tab/>
        <w:br/>
        <w:tab/>
        <w:t xml:space="preserve">ОСЪЖДА Р. Н. С. от гр. В., ул. "Ц. П." №2, да заплати на областна администрация - Варна разноски по делото в размер на 150, 00 /сто и петдесет/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Б. М.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К./п/ М. Д.</w:t>
        <w:tab/>
        <w:br/>
        <w:tab/>
        <w:t xml:space="preserve">М.Д.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