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№7033/03.07.2007 по адм. д. №2250/2007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 роизводството е по чл. 208 и сл. от АПК.</w:t>
        <w:tab/>
        <w:br/>
        <w:tab/>
        <w:t xml:space="preserve">Образувано е по касационната жалба на Д. А., В. А., Г. А., Й. А., Е. М., Е. А. , чрез адвокат К. М. против решение по адм. д.№ 1676/ 2001 г. по описа на СГС в частта, в която е определен начин на обезщетение с жилищни компенсаторни записи. Доводите са за неправилност на съдебното решение. Съдът следвало да уважи искането за обезщетяване чрез съсобственост или в пари. Мотивите на съда са за целесъобразност. Щом аптеката е самостоятелен обект, претенцията за съсобственост била основателна. Искането е от 1998 г., поради което е без значение акта за публична държавна собственост от 4.05.2000 г., претенцията за обезщетение с пари е следвало да бъде уважена.</w:t>
        <w:tab/>
        <w:br/>
        <w:tab/>
        <w:t xml:space="preserve">Ответната страна областният управител на област С. и "Областен диспансер за психични заболявания със стационар София-град" ЕООД не са изразили становище по касационната жалба.</w:t>
        <w:tab/>
        <w:br/>
        <w:tab/>
        <w:t xml:space="preserve">Представителят на Върховната административна прокуратура дава становище за неоснователност на касационната жалба.</w:t>
        <w:tab/>
        <w:br/>
        <w:tab/>
        <w:t xml:space="preserve">Върховният административен съд намира касационната жалба за допустима, но неоснователна по следните съображения:</w:t>
        <w:tab/>
        <w:br/>
        <w:tab/>
        <w:t xml:space="preserve">Производството пред първоинстанционния съд е по чл. 6 от ЗОСОИ срещу мълчалив отказ на областния управител да признае право на обезщетяване за одържавен по ЗОЕГПНС имот в гр. С., ул. "Екзарх "№59, собствен на АД"Арда", в който двамата наследодатели М. Я. А. и А. Я. А. са били акционери с по 250 бр. акции, от всичко 500 акции. Със заявлението правоимащите са посочили следните начини на обезщетяване : съсобственост за сградата върху терена, или акции или дялове от капитала на дружеството, а в случай, че е невъзможно обезщетяване чрез съсобственост - жилищни компенсаторни записи. Изрично е заявено, че предпочитаният начин на обезщетяване е "съсобственост". В административното производство не е претендирано обезщетение чрез заплащане пазарна цена на одържавения имот. С жалбата до съда, подадена в преклузивния срок, също няма заявен друг начин на обезщетяване.</w:t>
        <w:tab/>
        <w:br/>
        <w:tab/>
        <w:t xml:space="preserve">С обжалваното решение първоинстанционният съд е отменил мълчаливия отказ на областния управител, признал право на обезщетяване за отчуждени дворно място и две сгради/ съборени впоследствие/, незастроена площ от 239, 55 кв. м. и застроена площ от 286, 45 кв. м., находящи се в гр. С., ул."Е. Й." №59, като е определил способ за обезщетяване "жилищни компенсаторни записи". В мотивите е прието, че е неоснователно искането за съсобственост върху аптеката, тъй като същата макар и да е частна общинска собственост, не може да се отдели от диспансера, към нея няма външен достъп. Претенцията по чл. 2, ал. 7 от ЗОСОИ е прието, че е направена след преклузивния срок, поради което няма основание за уважаването й.</w:t>
        <w:tab/>
        <w:br/>
        <w:tab/>
        <w:t xml:space="preserve">Решението е правилно и следва да се остави в сила в обжалваната част.</w:t>
        <w:tab/>
        <w:br/>
        <w:tab/>
        <w:t xml:space="preserve">След като правоимащите не са искали в административната фаза и в преклузивния срок обезщетение по реда на чл. 2, ал. 7 от ЗОСОИ, няма формиран отказ за обезщетяване по действителна пазарна цена на одържавения имот и поради това правилно е оставено без уважение искането за обезщетяване по този начин, предявено едва в съдебната фаза.</w:t>
        <w:tab/>
        <w:br/>
        <w:tab/>
        <w:t xml:space="preserve">Правилно е прието като краен резултат, че е неоснователно искането за обезщетяване чрез съсобственост. Следва да се имат обаче предвид мотивите на касационната инстанция. По делото са представени АЧОС №610/ 3.12.2001 г. и АЧОС №211/ 25.05.1998 г. за масивната сграда със застроена площ от около 500 кв. м. и трафопост, както и АЧОС №194/ 7.04.1998 г. за дворното място от 1815 кв. м. п.ІІІ, кв.20, ГГЦ -Зона Г-14. На гърба на АЧОС №610/ 2001 г. е отбелязано, че сградата е включена в капитала на "Областен диспансер за психически заболявания със стационар София - град" ЕООД. Разпоредбата на § 6, ал. 6 от ПЗР на ЗППДОП отм. , действала към момента на сезиране на административния орган и § 11, ал. 1 от ПЗР на ЗПСК, действащ към момента, предвиждат обезщетяване само с акции, дялове или компенсаторни записи за вещи, собственост на правоимащи по ЗОСОИ, включени в активите на търговски дружества. Съсобствеността не е сред изброените способи за обезщетяване в тази специална на чл. 2, ал. 1, т. 1 от ЗОСОИ правна норма и поради това няма законово основание за уважаване на заявеното искане. Що се отнася до аптеката, за нея не са посочени доказателства, че същата не е в активите на търговско дружество, че принадлежи на държавата или общината, поради което няма доказателства за уважаване на искането за обезщетение чрез съсобственост.</w:t>
        <w:tab/>
        <w:br/>
        <w:tab/>
        <w:t xml:space="preserve">Водим от горното, Върховният административен съд, ІІІ отделение, на основание чл. 221, ал. 2 от АПК РЕШИ:</w:t>
        <w:tab/>
        <w:br/>
        <w:tab/>
        <w:t xml:space="preserve">ОСТАВЯ В СИЛА решение 20.02.2006 г. по адм. д.№ 1676/ 2001 г. по описа на С. Г. С., в частта, в която е определен начина на обезщетяване.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В. П./п/ Й. Д.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