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№2922/29.03.2022 по адм. д. №3743/2021 на ВАС, III о., докладвано от председателя Галина Христова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2922 София, 29.03.2022 В ИМЕТО НА НАРОДА</w:t>
        <w:tab/>
        <w:br/>
        <w:tab/>
        <w:t xml:space="preserve">Върховният административен съд на Република България - Трето отделение, в съдебно заседание на седми март в състав: ПРЕДСЕДАТЕЛ:ГАЛИНА ХРИСТОВА ЧЛЕНОВЕ:ПЛАМЕН ПЕТРУНОВАЛБЕНА РАДОСЛАВОВА при секретар Свилена Маринова и с участието на прокурора Даниела Божковаизслуша докладваното от председателяГАЛИНА ХРИСТОВА по адм. дело № 3743/2021</w:t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касационната жалба, подадена от Изпълнителна агенция „Главна инспекция по труда“ (ИА-ГИТ), чрез процесуален представител Ошавкова, срещу Решение № 1908 от 17.12.2020 г., постановено по адм. дело № 122/2020 г. по описа на Административен съд Варна, с доводи за неправилност, като постановено в нарушение на материалния закон. Моли за неговата отмяна.</w:t>
        <w:tab/>
        <w:br/>
        <w:tab/>
        <w:t xml:space="preserve">Ответната страна – Х. Семов, чрез пълномощника си адв. Г. Германов, в писмен отговор изразява становище за неоснователност на касационната жалба. Претендира разноски.</w:t>
        <w:tab/>
        <w:br/>
        <w:tab/>
        <w:t xml:space="preserve">Представителят на Върховна административна прокуратура дава мотивирано заключение за основателност на касационната жалба.</w:t>
        <w:tab/>
        <w:br/>
        <w:tab/>
        <w:t xml:space="preserve">Настоящата инстанция, като взе предвид доводите на страните и доказателствата по делото, намери за установено следното:</w:t>
        <w:tab/>
        <w:br/>
        <w:tab/>
        <w:t xml:space="preserve">Касационната жалба е подадена от надлежна страна, за която съдебният акт е неблагоприятен, в законоустановения срок и е процесуално допустима.</w:t>
        <w:tab/>
        <w:br/>
        <w:tab/>
        <w:t xml:space="preserve">Разгледана по същество е основателна при следните съображения:</w:t>
        <w:tab/>
        <w:br/>
        <w:tab/>
        <w:t xml:space="preserve">С обжалваното решение Административен съд Варна е осъдил Изпълнителна агенция „Главна инспекция по труда“ да заплати на Х. Семов сумата в размер на 2 500 лева, представляваща обезщетение по чл. 1, ал. 1 от ЗОДОВ за претърпени имуществени вреди – разноски за адвокатско възнаграждение при обжалване на Наказателно постановление № 03-009036/28.12.2017 г., издадено от Директора на Дирекция „Инспекция по труда“, гр. Варна, за две съдебни инстанции - по НАХД № 4532/2018 г. по описа на Районен съд Варна и КНАХД № 2453/2019 г. по описа Административен съд Варна, ведно със законната лихва върху главницата считано от 11.10.2019 г. до окончателното изплащане на сумата, както и разноски по делото в размер на 580 лева.</w:t>
        <w:tab/>
        <w:br/>
        <w:tab/>
        <w:t xml:space="preserve">За да постанови този резултат административният съд е приел, че са налице кумулативно изискуемите законови предпоставки на чл. 1, ал. 1 ЗОДОВ за ангажиране на отговорността на Изпълнителна агенция „Главна инспекция по труда“. Решението е валидно и допустимо, но неправилно.</w:t>
        <w:tab/>
        <w:br/>
        <w:tab/>
        <w:t xml:space="preserve">Предявеният пред съда иск намира своето правно основание в разпоредбата на чл. 1, ал. 1 ЗОДОВ, съгласно която държавата и общините отговарят за вредите, причинени на граждани и юридически лица от незаконосъобразни актове, действия или бездействия на техни органи и длъжностни лица при или по повод изпълнение на административна дейност, както и за вредите, причинени от действието на отменени като незаконосъобразни или обявени за нищожни подзаконови нормативни актове. За да възникне законовата отговорност следва да е налице отменен по надлежния ред акт, реално причинена вреда, произтичаща от него, както и да е налице пряка причинна връзка между незаконосъобразния акт и настъпилата вреда.</w:t>
        <w:tab/>
        <w:br/>
        <w:tab/>
        <w:t xml:space="preserve">Установено е от доказателствата по делото, че е налице отменен, с влязло в сила съдебно решение, акт - наказателно постановление, при което е налице първата предпоставка на чл. 1, ал. 1 ЗОДОВ. Този акт, макар и да не представлява индивидуален административен акт по смисъла на чл. 21 АПК, е издаден при упражняване на санкционираща административна дейност. Съдът обосновано се е позовал на Тълкувателно решение № 1 от 15.03.2017 г. на Общото събрание на колегиите във Върховния административен съд по Тълкувателно дело № 2 от 2016 г., съгласно което при предявени пред административните съдилища искове по чл. 1, ал. 1 от ЗОДОВ за имуществени вреди от незаконосъобразни наказателни постановления изплатените адвокатски възнаграждения в производството по обжалването и отмяната им представляват пряка и непосредствена последица по смисъла на чл. 4 от този закон.</w:t>
        <w:tab/>
        <w:br/>
        <w:tab/>
        <w:t xml:space="preserve">В процесния случай не е доказано от ищеца, чиято е доказателствената тежест, да е налице реално причинена вреда, изразяваща се в заплатено адвокатско възнаграждение в съдебното производство по обжалване на отменения акт – НП № 03-009036/28.12.2017 г., издадено от Директора на Дирекция „Инспекция по труда“, гр. Варна, с което на ищеца е наложена имуществена санкция в размер на 10 000 лева, на основание на чл. 416, ал. 5, вр. чл. 414, ал. 3 от Кодекса на труда. В производството по НАХД № 4532/2018 г. по описа на Районен съд Варна, приключило с отмяна на обжалваното наказателно постановление, правната защита на ищеца е осъществена от адвокат Г. Германов, чиято представителна власт произтича от представеното пълномощно без дата на изготвяне (л.17 от делото). В това производство, не е представен изискуемия се от чл. 36, ал. 2 от Закона за адвокатурата договор между адвоката и клиента, основаващ възмездността на положения от адвоката труд. Такъв не е представен и в производството по КНАХД № 2453/2019 г. по описа Административен съд Варна.</w:t>
        <w:tab/>
        <w:br/>
        <w:tab/>
        <w:t xml:space="preserve">В исковите производства, по реда на чл. 203 и сл. АПК, доказателствената тежест е на ищеца, който с допустимите от АПК и ГПК доказателства и доказателствени средства следва да докаже наличието на комулативно изискуемите предпоставки на чл. 1, ал. 1 ЗОДОВ, а именно: наличие на незаконосъобразен акт, действие/бездействие; - на административен орган или негови длъжностни лица; - постановени при упражняване на административната им дейност; - отменени по съответния процесуален ред; - вреда и пряка и непосредствена причинна връзка между настъпилата вреда и отменените акт, действие или бездействие. Отсъствието на който е да е от посочените елементи води до неоснователност на претенцията, респ. до отхвърляне на иска.</w:t>
        <w:tab/>
        <w:br/>
        <w:tab/>
        <w:t xml:space="preserve">В случая, не е изпълнен сложният фактически състав за възникване на отговорността на държавата по чл. 1, ал. 1 от ЗОДОВ. Ищецът не се е справил с доказателствената тежест. Непредставянето на договор за правна защита и съдействие в рамките на производството по обжалване на НП № 03-009036/28.12.2017 г., издадено от Директора на Дирекция „Инспекция по труда“, гр. Варна, по НАХД и КНАХД, както и представянето на разписки за заплатени суми за адвокатско възнаграждение, като доказателство в исковото производство, не основава наличие на реално причинена вреда от отменения акт, съответно право на обезщетение по чл. 1, ал. 1 ЗОДОВ.</w:t>
        <w:tab/>
        <w:br/>
        <w:tab/>
        <w:t xml:space="preserve">При това положение изводът на съда, че страната е понесла разноски за упълномощен от нея процесуален представител е необоснован, тъй като не почива на относими доказателства, намиращи се в производството по НАХД № 4532/2018 г. по описа на Районен съд Варна или по КНАХД № 2453/2019 г. по описа Административен съд Варна.</w:t>
        <w:tab/>
        <w:br/>
        <w:tab/>
        <w:t xml:space="preserve">Предвид изложеното настоящата инстанция намира, че обжалваното решение следва да бъде отменено изцяло, а спорът – решен по същество, като се отхвърли изцяло предявения иск.</w:t>
        <w:tab/>
        <w:br/>
        <w:tab/>
        <w:t xml:space="preserve">При този изход на правния спор претенцията на ищеца за присъждане на разноски е неоснователна и решението на първостепенния съд следва да бъде отменено изцяло и в тази част.</w:t>
        <w:tab/>
        <w:br/>
        <w:tab/>
        <w:t xml:space="preserve">Водим от горното и на основание чл. 221, ал. 2, предл. второ и чл. 222, ал. 1 АПК Върховният административен съд, трето отделение</w:t>
        <w:tab/>
        <w:br/>
        <w:tab/>
        <w:t xml:space="preserve">РЕШИ:</w:t>
        <w:tab/>
        <w:br/>
        <w:tab/>
        <w:t xml:space="preserve">ОТМЕНЯ изцяло Решение № 1908 от 17.12.2020 г., постановено по адм. дело № 122/2020 г. по описа на Административен съд Варна и вместо това ПОСТАНОВЯВА:</w:t>
        <w:tab/>
        <w:br/>
        <w:tab/>
        <w:t xml:space="preserve">ОТХВЪРЛЯ, като неоснователен и недоказан, предявеният от Х. Семов, ЕГН [ЕГН], гр. Варна, [улица], иск, с правно основание чл. 1, ал. 1 от Закона за отговорността на държавата и общините за вреди, с който ищецът претендира да бъде осъдена Изпълнителна агенция „Главна инспекция по труда“, да му заплати обезщетение в размер на 2 500 лева, за претърпени имуществени вреди, представляващи разноски за адвокатско възнаграждение при обжалване на Наказателно постановление № 03-009036/28.12.2017 г., издадено от Директора на Дирекция „Инспекция по труда“, гр. Варна, за две съдебни инстанции по НАХД № 4532/2018 г. по описа на Районен съд Варна и КНАХД № 2453/2019 г. по описа Административен съд Варна, ведно със законната лихва върху главницата считано от 11.10.2019 г. до окончателното изплащане на сумата.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Галина Христова</w:t>
        <w:tab/>
        <w:br/>
        <w:tab/>
        <w:t xml:space="preserve">секретар: ЧЛЕНОВЕ:/п/ Пламен Петрунов/п/ Албена Радославова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