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жалби № ППН-01-88/31.01.2022 г. и № ППН-01-89/31.01.2022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№ППН-01-88/2022</w:t>
        <w:tab/>
        <w:br/>
        <w:tab/>
        <w:t xml:space="preserve">София, 06.07.2022г.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Цанко Цолов, Мария Матева и Веселин Целков, на редовно заседание, проведено на 18.05.2022г., на основание чл.10, ал.1 от Закона за защита на личните данни (ЗЗЛД) във връзка с чл.57, §1, б.„е” от Регламент (ЕС) 2016/679 разгледа по основателност жалби №ППН-01-88/31.01.2022г. и №ППН-01-89/31.01.2022г., подадени от И.Г.</w:t>
        <w:tab/>
        <w:br/>
        <w:tab/>
        <w:t xml:space="preserve">Административното производство е по реда на чл.38 от ЗЗЛД.</w:t>
        <w:tab/>
        <w:br/>
        <w:tab/>
        <w:t xml:space="preserve">Комисията за защита на личните данни разгледа жалби №ППН-01-88/31.01.2022г. и №ППН-01-89/31.01.2022г. на И.Г. срещу за това, че администраторът не е отговорил на искане, с което лицето счита, че е упражнило правото си на изтриване по чл.17 от Регламент (ЕС) 2016/679г. Жалбоподателят посочва, че иска да призове телевизияХ. да изтрие завинаги всички видеоклипове с негово участие, но въпреки многобройните опити да се свърже с телевизияХ., нямало никакъв резултат.</w:t>
        <w:tab/>
        <w:br/>
        <w:tab/>
        <w:t xml:space="preserve">В съответствие с чл.26 от АПК за започване на производството е уведомена фондацияХ., като регистриран доставчик на линейна медийна услуга (телевизионен оператор) на телевизияХ., въз основа на Решение №РД-05-103/25.09.2019г. на СЕМ. Жалбоподателят е уведомен за образуваното производство, като му е предоставена възможност да изрази становище по събраните доказателства.</w:t>
        <w:tab/>
        <w:br/>
        <w:tab/>
        <w:t xml:space="preserve">С протокол №ППН-01-88#5/15.03.2022г. е констатирано, че списъкът от видеоклипове с участието на жалбоподателя, описани в жалбата, се съдържат на YouTube страницата „телевизия Х.“.</w:t>
        <w:tab/>
        <w:br/>
        <w:tab/>
        <w:t xml:space="preserve">В допълнително предоставения срок за отговор е постъпило становище с вх. №ППН-01-88#7/23.03.2022г. на фондацияХ., в което жалбите се оспорват като неоснователни. Представят се Вътрешните правила за защита на личните данни в сдружението, в сила от 01.10.2019г. В становището се иска жалбите да бъдат оставени без уважение, поради това, че всички предавания, в които е участвало лицето И.Г., са премахнати от официалния YouTube канал „ТелевизияХ.“.</w:t>
        <w:tab/>
        <w:br/>
        <w:tab/>
        <w:t xml:space="preserve">С протокол №ППН-01-88#11/28.03.2022г. е установено, че на въпросния YouTube канал се съдържа един видеоклип с участието на жалбоподателя.</w:t>
        <w:tab/>
        <w:br/>
        <w:tab/>
        <w:t xml:space="preserve">Настоящата жалба е преждевременно подадена– преди едномесечния срок по чл.12 §4 от Регламент (ЕС) 2016/679, тъй като лицето е сезирало администратора с искане за изтриване на личните му данни на 25.01.2022г., а жалбата е подадена на 31.01.2022г. Доколкото администраторът не е представил отговор по смисъла на чл.12 §4 от Регламент (ЕС) 2016/679 след изтичането на едномесечния срок и предвид разпоредбата на чл.142 от АПК, че съответствието на административния акт с материалния закон се преценява към момента на издаването му, то с решение на Комисията от 30.03.2022г. жалбите са приети за разглеждане като редовни и допустими. Поради това, че имат идентични страни и предмет, но към жалба №ППН-01-89/31.01.2022г. са изброени видеоклиповете, за които жалбоподателят прави искане да бъдат изтрити, е взето решение да бъдат разгледани в едно производство със страни: жалбоподател И.Г. и ответник фондацияХ.</w:t>
        <w:tab/>
        <w:br/>
        <w:tab/>
        <w:t xml:space="preserve">В становище на администратора №ППН-01-88#25/19.05.2022г. е посочено, че жалбоподателят е изразил съгласие да участва в заснемането и разпространението на аудио-визуално произведение, проект на телевизияХ. Представена е декларация за съгласие без дата на съставяне и без дата на представяне на администратора.</w:t>
        <w:tab/>
        <w:br/>
        <w:tab/>
        <w:t xml:space="preserve">Жалбата е разгледана по същество на проведено заседание на Комисията за защита на личните данни на 18.05.2022г., за което страните, редовно уведомени, не се явяват и не се представляват.</w:t>
        <w:tab/>
        <w:br/>
        <w:tab/>
        <w:t xml:space="preserve">От естеството на излъчваните видеа става ясно, че физическото лице не се явява в лично качество, а като кандидат за представител на дадена партия. В излъченото предаване се правят разяснения на политики, мнения и позиции, като целта е да бъдат запознати зрителската аудитория и потенциалните избиратели на съответната партия, от чието име се издига кандидатът за народен представител.</w:t>
        <w:tab/>
        <w:br/>
        <w:tab/>
        <w:t xml:space="preserve">Администраторът се позовава на журналистически цели като правно основание за обработване на лични данни в съответствие с чл.25з от Закона за защита на личните данни. Дори и когато е налице това правно основание, администраторът следва да има предвид, че обработването на лични данни трябва да е съобразено със зачитане неприкосновеността на личния живот. При обработване на лични данни за журналистически цели законодателят не е предвидил дерогация от разпоредбите на чл.12–21 от Регламент 2016/679. Администраторите, обработващи информация за журналистически цели, е необходимо да съблюдават основните права, с които се ползва субектът на лични данни.</w:t>
        <w:tab/>
        <w:br/>
        <w:tab/>
        <w:t xml:space="preserve">Субектът на лични данни е упражнил правото си да сезира администратора с искане за изтриване на личните му данни. Според чл.12, §4 от Регламент (ЕС) 2016/679, ако администраторът не предприеме действия по искането на субекта на данни, администраторът уведомява субекта на данни без забавяне и най-късно в срок от един месец от получаване на искането за причините да не предприеме действия и за възможността за подаване на жалба до надзорен орган и търсене на защита по съдебен ред. В случай че администраторът разполага с правно основание за обработване на лични данни, следва да уведоми субектът на данни, че неговото заявление не може да бъде уважено.</w:t>
        <w:tab/>
        <w:br/>
        <w:tab/>
        <w:t xml:space="preserve">Независимо дали обработването на информация е за журналистически цели или не, администраторът на лични данни следва да спазва разпоредбите на чл.12– чл.21 от Регламента. В случай, че не уважи искането на субекта на данни, администраторът съобразно чл.12, §4 от Регламент (ЕС) 2016/679 следва да уведоми без ненужно забавяне и в срок най-късно от един месец от получаване на искането, че същото няма да бъде уважено, като посочи причините да не бъдат предприети действия и за възможността за подаване на жалба до надзорен орган и търсене на защита по съдебен ред.</w:t>
        <w:tab/>
        <w:br/>
        <w:tab/>
        <w:t xml:space="preserve">В настоящия случай администраторът не е уважил искането на субекта на данни, но е следвало да уведоми лицето за причините. Не биха могли да бъдат възприети аргументите на ответната страна, че обработването на лични данни е въз основа на съгласие на лицето. Представеният документ, озаглавен „декларация“ (без дата и адресат), не представлява предоставяне на съгласие по смисъла на Регламент (ЕС) 2016/679, а би имал характеристиките на писмен договор за участие в телевизионно предаване, в случай че същият беше двустранно подписан. В разписаните клаузи е предвиден различен от Регламента начин на обработване на лични данни и за предявяване на претенциите на лицето, които имат различни правни последици от предоставянето и оттеглянето на съгласие по смисъла на Регламента. Според писмените договорености, в случай че съгласието бъде оттеглено, администраторът ще преустанови занапред да обработва личните данни на лицето и да употребява образа му в своята рекламна кампания. Предвидено е организаторът и обработващите лични данни да съхраняват личните данни за идентификация на всички участници в 6-месечен срок от приключване на състезанието. В случая този срок е изтекъл и според възприетото между страните е следвало да бъде преустановено излъчването на въпросното предаване.</w:t>
        <w:tab/>
        <w:br/>
        <w:tab/>
        <w:t xml:space="preserve">Поради това, че не е предоставено съгласие по смисъла на Регламента за защита на личните данни, жалбоподателят не може да се позове на т. нар. право „да бъде забравен“ съобразно чл.17 от Регламент 2016/679.</w:t>
        <w:tab/>
        <w:br/>
        <w:tab/>
        <w:t xml:space="preserve">Независимо от гореизложеното, администраторът следва да се произнесе по искането на субекта на лични данни, като изрично посочи на какво основание обработва личните му данни. В настоящия случай администраторът не се е произнесъл не само в едномесечния срок за отговор, а изобщо по искането на лицето, поради което е нарушена разпоредбата на чл.12, §4 от Регламента.</w:t>
        <w:tab/>
        <w:br/>
        <w:tab/>
        <w:t xml:space="preserve">Надзорният орган може да извърши преценка по целесъобразност кое корективно правомощие по чл.58 §2 от Регламента на упражни, така че същото да бъде подходящо и възпиращо.</w:t>
        <w:tab/>
        <w:br/>
        <w:tab/>
        <w:t xml:space="preserve">Предвид гореизложеното и вземайки предвид, че от непроизнасянето в срок за субекта на данни не са произтекли вреди по смисъла на Регламента, както и че нарушението е с относително ниска степен на опасност, то подходящо би било на администратора да се отправи официално предупреждение за нарушение на чл.12, §4 от Регламента.</w:t>
        <w:tab/>
        <w:br/>
        <w:tab/>
        <w:t xml:space="preserve">Така мотивирана и на основание чл.38, ал.3 от ЗЗЛД, Комисията за защита на личните данни</w:t>
        <w:tab/>
        <w:br/>
        <w:tab/>
        <w:t xml:space="preserve">РЕШИ:</w:t>
        <w:tab/>
        <w:br/>
        <w:tab/>
        <w:t xml:space="preserve">1. Обявява жалби №ППН-01-88/31.01.2022г. и №ППН-01-89/31.01.2022г. за основателни.</w:t>
        <w:tab/>
        <w:br/>
        <w:tab/>
        <w:t xml:space="preserve">2. На основание чл.58, §2, б.„б” от Регламент (ЕС) 2016/679 отправя официално предупреждение на ФондацияХ. за неспазване на чл.12, §4 от Регламента.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София-град.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