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№5483/23.05.2006 по адм. д. №1943/2006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33 и сл. от Закона за Върховния административен съд (ЗВАС).</w:t>
        <w:tab/>
        <w:br/>
        <w:tab/>
        <w:t xml:space="preserve">Образувано е по касационна жалба на директора на Регионална дирекция "Социално подпомагане" – гр. С. срещу решението от 18.07.2005 г. по адм. дело № 202/2005 г. на Софийския градски съд, адм. отделение, ІІІб състав.</w:t>
        <w:tab/>
        <w:br/>
        <w:tab/>
        <w:t xml:space="preserve">Касационната жалба е подадена в срока по чл. 33, ал. 1 ЗВАС и е допустима, а разгледана по същество е основателна.</w:t>
        <w:tab/>
        <w:br/>
        <w:tab/>
        <w:t xml:space="preserve">От данните по делото е видно, че с решение № 170 от 15.07.2004 г. по гр. дело № 1344/2004 г. Софийският районен съд на основание чл. 26 от Закона за закрила на детето (ЗЗДет) е настанил децата М. Н. Х., род. 30.10.1987 г. и И. Н. Х., род. 25.12.1988 г. в семейството на тяхната леля С. Б. А.а – Георгиева. На 29.09.2004 г. С. Б. А.а – Георгиева е подала молба-декларация с рег.№ 4 от същата дата, с която е поискала на основание чл. 49 и чл. 51 от Правилника за прилагане на Закона за закрила на детето (ППЗЗДет) да й бъде отпусната месечна помощ. По молбата е направено проучване и е изготвен социален доклад, в който е посочено, че молителката и нейния съпруг за предходния на молбата месец август 2004 г. са имали общ доход в размер на 765,35 лв., а освен това молителката получава за двете деца месечни помощи в размер на 54 лв. по чл. 7 от Закона за семейни помощи за деца и 28 лв. по чл. 40 от Правилника за прилагане на Закона за защита, рехабилитация и социална интеграция на инвалидите (сега отменен с ПМС № 343 от 17 декември 2004 г. за приемане на Правилник за прилагане на Закона за интеграция на хората с увреждания - ДВ, бр. 115 от 2004 г., в сила от 1.01.2005 г.). А максималният доход по чл. 49, ал. 1 ППЗЗДет, даващ право на месечно подпомагане, за двучленно семейство е 400 лв. Въз основа на тези данни в социалния доклад директорът на Дирекция "Социално подпомагане" – С. С. с решение № 004-М от 19.10.2004 г. е отказал да отпусне на молителката исканата от нея месечна помощ. Отказът е мотивиран така: "Не отговаря на условията на чл. 49, ал. 1 от ППЗЗД – по-висок доход от норматива". С. Б. А.а – Георгиева е оспорила законосъобразността на отказа пред касационния жалбоподател, който със своя заповед № 551 от 16.11.2004 г. го е потвърдил. За да постанови този резултат касационният жалбоподател е приел, че в случая "семейството включва само двамата съпрузи, защото дъщерята А. Г. е пълнолетна" и че "двете момичета, настанени в семейството по реда на чл. 26 от ЗЗДет, не се вземат предвид при определяне броя на членовете на семейството".</w:t>
        <w:tab/>
        <w:br/>
        <w:tab/>
        <w:t xml:space="preserve">Сезиран с жалба от С. Б. А.а – Георгиева, Софийският градски съд с посоченото по-горе решение е отменил заповедта на касационния жалбоподател и на основание чл. 42, ал. 3 от Закона за административното производство (ЗАП) му е изпратил преписката за решаване на въпроса по същество. Приел е, че в хипотезата на чл. 49, ал. 1 ППЗЗДет се имат предвид именно тези настанени деца, за които се отпускат помощите.</w:t>
        <w:tab/>
        <w:br/>
        <w:tab/>
        <w:t xml:space="preserve">Решението не противоречи на материалния закон, но е постановено при съществено нарушение на съдопроизводствените правила - налице е касационно основание по чл. 218б, ал. 1, б."в" от Гражданския процесуален кодекс във връзка с чл. 11 ЗВАС, което налага неговата отмяна.</w:t>
        <w:tab/>
        <w:br/>
        <w:tab/>
        <w:t xml:space="preserve">Според чл. 49, ал. 1 ППЗЗДет за деца, настанени за отглеждане при роднини и близки, могат да се отпускат месечни помощи, ако средният месечен доход на всеки от съпрузите или на родителя/родителите, живеещи заедно, и на ненавършилите пълнолетие деца е по-нисък от 5-кратния размер на гарантирания минимален доход. Прочитът, направен на тази разпоредба от касационния жалбоподател, е изложен в касационната жалба така: "Законодателят не е регламентирал по един ясен и категоричен начин, че точно настанените по реда на ЗЗДет деца се вземат предвид при определянето на средномесечния доход. Какво би станало, ако семейството, в което са настанени такива деца, има свои деца - тогава кои деца се вземат предвид - своите или настанените или всички деца. Следва да се има предвид и факта, че настанените по реда на ЗЗДет деца категорично не са членове на семейството на своите роднини или близки - те са самостоятелно семейство и биха могли да имат свои доходи, напр. от стипендии, пенсии, наеми на имущества и т. н.".</w:t>
        <w:tab/>
        <w:br/>
        <w:tab/>
        <w:t xml:space="preserve">Върховният административен съд, шесто отделение, не споделя изразеното от касационния жалбоподател становище.</w:t>
        <w:tab/>
        <w:br/>
        <w:tab/>
        <w:t xml:space="preserve">Употребата на израза "съпрузите" в хипотезата на чл. 49, ал. 1 ППЗЗДет няма това значение, което му се придава в касационната жалба. Необходимо е да се подчертае, че законодателят наред с този израз е употребил и израза "родителя/родителите", което означава, че роднините и близките, при които са настанени за отглеждане деца по ЗЗДет, може да имат свои деца, а може и да нямат, в какъвто случай те не са "родителя/родителите", а са само "съпрузите", живеещи заедно. Оттук нататък следват изложените вече от Софийския градски съд мотиви, които се споделят напълно от настоящия състав на Върховния административен съд, шесто отделение. Законосъобразен е крайният извод, направен от Софийския градски съд в обжалваното решение, че при определянето на средномесечния доход трябва да бъдат взети предвид всички ненавършили пълнолетие деца - както собствените на роднините и близките, така и настанените при тях по реда на ЗЗДет.</w:t>
        <w:tab/>
        <w:br/>
        <w:tab/>
        <w:t xml:space="preserve">Това решение, обаче, е постановено при съществени нарушения на съдопроизводствените правила по чл. 33 и чл. 41, ал. 2 ЗАП.</w:t>
        <w:tab/>
        <w:br/>
        <w:tab/>
        <w:t xml:space="preserve">Според чл. 44, ал. 2 ЗЗДет дирекциите "Социално подпомагане" към Агенцията за социално подпомагане предоставят финансова помощ и/или помощ в натура при условия и по ред, определени в правилника за прилагане на закона. Повече правила досежно актовете, с които се издават или отказват такива помощи и евентуално досежно тяхното обжалване по административен или съдебен ред ЗЗДет не съдържа. Според чл. 53 ППЗЗДет в срок до 20 дни от подаване на молба-декларацията, с която се иска помощ по ЗЗДет, директорът на дирекция "Социално подпомагане" се произнася с решение за отпускане на помощта или с мотивиран отказ. Това решение по своята същност е конститутивен индивидуален административен акт и при липса на процесуални правила за неговото издаване и обжалване в специалния закон (ЗЗДет) следва да бъдат прилагани правилата на общия административнопроцесуален закон - Закона за административното производство (ЗАП). Както се посочи по-горе С. Б. А.а – Георгиева, поискала помощта по чл. 49, ал. 1 ППЗЗДет, е оспорила законосъобразността на отказа да й бъде отпусната такава помощ пред касационния жалбоподател, който със своя заповед № 551 от 16.11.2004 г. го е потвърдил. Направеното от С. Б. оспорване следва да бъде прието за оспорване по административен ред по смисъла на раздел І от глава ІІІ на ЗАП, поради което заповедта, с която касационният жалбоподател е потвърдил отказа, има характер на решение по чл. 30, ал. 1 ЗАП, с което по-горестоящият административен орган отхвърля жалбата срещу оспорения пред него индивидуален административен акт. А с оглед на чл. 33, ал. 1 и ал. 2 ЗАП пред съда ще подлежи на обжалване не решението на по-горестоящия административен орган, а оспореният пред него индивидуален административен акт. В случая това е решение № 004-М от 19.10.2004 г. на директора на Дирекция "Социално подпомагане" Сердика и Софийският градски съд е следвало да приеме, че всъщност жалбата на С. Б. е насочена към това решение, а не към заповедта на касационния жалбоподател, която в случая не подлежи на обжалване пред съда, защото засягащият С. Б. отказ е постановен с решението на директора на Дирекция "Социално подпомагане" Сердика, а не е постановен със заповедта на касационния жалбоподател. А щом като оспореният пред съда административен акт е решението на директора на Дирекция "Социално подпомагане" Сердика, той (съдът) следва да се произнесе по законосъобразността на това решение като индивидуален административен акт, а не по законосъобразността на заповедта на касационния жалбоподател, имаща характер на решение по чл. 30, ал. 1 ЗАП. Пак от това кой е подлежащия на проверка административен акт, следва и задължителното конституиране на директора на дирекция "Социално подпомагане" Сердика като ответник по жалбата на С. Б. за да му се даде възможност да докаже законосъобразността на издадения от него отказ.</w:t>
        <w:tab/>
        <w:br/>
        <w:tab/>
        <w:t xml:space="preserve">По изложените съображения Върховният административен съд, шесто отделение, счита, че е налице касационно основание по чл. 218б, ал. 1, б."в" ГПК във връзка с чл. 11 ЗВАС, поради което решението на Софийския градски съд следва да бъде отменено, а на основание чл. 40, ал. 2, изр. 1-во ЗВАС делото следва да бъде върнато на същия съд за ново разглеждане от друг съдебен състав. При новото разглеждане на делото е препоръчително да се даде отговор на и въпроса правилно ли с оглед на § 1, т. 10, б. "б" ПЗР на ППЗЗДет в социалния доклад, респ. в издаденото въз основа на този доклад решение, е прието, че получаваните от С. Б.</w:t>
        <w:tab/>
        <w:br/>
        <w:tab/>
        <w:t xml:space="preserve">28 лв. по чл. 40 от Правилника за прилагане на Закона за защита, рехабилитация и социална интеграция на инвалидите следва да бъдат включени в доходите за определяне на средномесечния доход.</w:t>
        <w:tab/>
        <w:br/>
        <w:tab/>
        <w:t xml:space="preserve">Водим от изложените мотиви Върховният административен съд, шесто отделение, РЕШИ:</w:t>
        <w:tab/>
        <w:br/>
        <w:tab/>
        <w:t xml:space="preserve">ОТМЕНЯ решението от 18.07.2005 г. по адм. дело № 202/2005 г. на Софийския градски съд, адм. отделение, ІІІб състав и ВРЪЩА делото на същия съд за ново разглеждане от друг състав. РЕШЕНИЕТО не подлежи на обжалване. Вярно с оригинала, ПРЕДСЕДАТЕЛ: /п/ С. П. секретар: ЧЛЕНОВЕ: /п/ А. Е./п/ М. А. А.Е.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