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№49/07.02.2019 по гр. д. №4029/2018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49</w:t>
        <w:tab/>
        <w:br/>
        <w:tab/>
        <w:t xml:space="preserve"> </w:t>
        <w:tab/>
        <w:br/>
        <w:tab/>
        <w:t xml:space="preserve">София, 07.02. 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шести февруари,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 В гр. д. № 4029/2018 г., за да се произнесе взе предвид следното:</w:t>
        <w:tab/>
        <w:br/>
        <w:tab/>
        <w:t xml:space="preserve"> </w:t>
        <w:tab/>
        <w:br/>
        <w:tab/>
        <w:t xml:space="preserve">Производството е образувано по касационната жалба на С. И. Н. чрез адвокат Й. Й. от АК-София срещу решение № 3749 от 08.06.2018 г. по в. гр. д. № 4666/2018 г. на Софийски градски съд.</w:t>
        <w:tab/>
        <w:br/>
        <w:tab/>
        <w:t xml:space="preserve"> </w:t>
        <w:tab/>
        <w:br/>
        <w:tab/>
        <w:t xml:space="preserve">Съдебният състав на ВКС, ІV г. о. намира, че по отношение на членовете на състава е налице пречка за участие по смисъла на чл.22, ал.1, т.6 ГПК, тъй като предмет на разглеждане в производството по реда на чл.288 ГПК е въпросът за правомощията на председателя на Върховния касационен съд на Р. Б да намалява или премахва бройки в щатното разписание на съдебните служители в съда, преди произнасяне на съдийската колегия на Висшия съдебен съвет, по който настоящият състав е взел отношение по висящото пред него гр. д. № 2588/2018 г. и дължи произнасяне по същество.</w:t>
        <w:tab/>
        <w:br/>
        <w:tab/>
        <w:t xml:space="preserve"> </w:t>
        <w:tab/>
        <w:br/>
        <w:tab/>
        <w:t xml:space="preserve">Предвид изложените фактически обстоятелства и необходимостта да бъде гарантиран принципа за независимост на съда, като се изключи всякакво разумно съмнение за безпристрастността на членовете на съдебния състав, настоящият тричленен състав на ВКС намира, че са налице предпоставките за отвод по чл.22, ал.1, т.6 ГПК, а делото следва да се докладва за определяне на нов съдебен състав.</w:t>
        <w:tab/>
        <w:br/>
        <w:tab/>
        <w:t xml:space="preserve"> </w:t>
        <w:tab/>
        <w:br/>
        <w:tab/>
        <w:t xml:space="preserve">Воден от изложеното, Върховният касационен съд, състав на ІV го. </w:t>
        <w:tab/>
        <w:br/>
        <w:tab/>
        <w:t xml:space="preserve"> </w:t>
        <w:tab/>
        <w:br/>
        <w:tab/>
        <w:t xml:space="preserve"> ОПРЕДЕЛИ:</w:t>
        <w:tab/>
        <w:br/>
        <w:tab/>
        <w:t xml:space="preserve"> </w:t>
        <w:tab/>
        <w:br/>
        <w:tab/>
        <w:t xml:space="preserve">ОТСТРАНЯВА от разглеждане на гражданско дело № 4029/2018 г. съдиите В. Р, С. Б и Е. В.</w:t>
        <w:tab/>
        <w:br/>
        <w:tab/>
        <w:t xml:space="preserve"> </w:t>
        <w:tab/>
        <w:br/>
        <w:tab/>
        <w:t xml:space="preserve">Делото да се докладва за определяне на нов съдебен състав.</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