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№7380/22.07.2022 по адм. д. №4107/2021 на ВАС, III о., докладвано от съдия Искра Александрова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7380 София, 22.07.2022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четиринадесети февруари две хиляди и двадесет и втора година в състав: ПРЕДСЕДАТЕЛ: ИВАН РАДЕНКОВ ЧЛЕНОВЕ: ИСКРА АЛЕКСАНДРОВА ТАНЯ КУЦАРОВА при секретар Свилена Маринова и с участието на прокурора Емил Дангов изслуша докладваното от съдията Искра Александрова по административно дело № 4107 / 2021 г. Производството е по реда на чл.208 и сл. АПК.</w:t>
        <w:tab/>
        <w:br/>
        <w:tab/>
        <w:t xml:space="preserve">Образувано е по касационна жалба от Комисията за енергийно и водно регулиране ( КЕВР) против Решение№ 635/05.02.2021г., постановено от Административния съд София-град(АССГ) по адм. д. № 1275/20 година</w:t>
        <w:tab/>
        <w:br/>
        <w:tab/>
        <w:t xml:space="preserve">С обжалваното решение, по жалба на Т. Лижев е отменено Решение № Ж-27/18.01.2018г. на КЕВР в частта му по т.1 и преписката е изпратена за ново произнасяне на КЕВР, за което е определен срок два месеца.</w:t>
        <w:tab/>
        <w:br/>
        <w:tab/>
        <w:t xml:space="preserve">В касационната жалба се твърди неправилност на решението и се иска отмяната му. Сочените от касатора основания за отмяната на съдебното решение са - неправилно приложение на материалния закон и необоснованост. От обстоятелствената част на жалбата следва, че също така се твърди, че при постановяване на съдебното решение, съдът е допуснал съществени съдопроизводствени нарушения, изразяващи се в необсъждане на релевантни за спора въпроси, както и излагане на противоречиви мотиви. Претендира присъждане на юрисконсултско възнаграждение и прави възражение за прекомерност на адвокатското възнаграждение на ответника по касация, като счита същите и за недоказани.</w:t>
        <w:tab/>
        <w:br/>
        <w:tab/>
        <w:t xml:space="preserve">ОтветникътТ. Лижев оспорва касационната жалба по съображения в писмен отговор, постъпил по делото на 31.03.2021година.</w:t>
        <w:tab/>
        <w:br/>
        <w:tab/>
        <w:t xml:space="preserve">ОтветникътВ.Енерджи Варна ЕАД не изразява становище по касационната жалба.</w:t>
        <w:tab/>
        <w:br/>
        <w:tab/>
        <w:t xml:space="preserve">Върховната административна прокуратура чрез участващия по делото прокурор изразява становище за допустимост, но неоснователност на касационната жалба.</w:t>
        <w:tab/>
        <w:br/>
        <w:tab/>
        <w:t xml:space="preserve">Върховният административен съд в настоящия съдебен състав преценява касационната жалба като допустима. Тя е подадена от страна по делото, в срока по чл.211, ал.1 АПК, срещу решение, подлежащо на касационно обжалване, което е неблагоприятно за касатора.</w:t>
        <w:tab/>
        <w:br/>
        <w:tab/>
        <w:t xml:space="preserve">По основателността й съдът приема следното: Производството пред АССГ е второ по реда си по спора, след отмяна на първоначално постановеното решение от АССГ от ВАС с Решение № 1509/30.01.2020г., постановено по адм. д.№11764/2018 година.</w:t>
        <w:tab/>
        <w:br/>
        <w:tab/>
        <w:t xml:space="preserve">С обжалваното решение съдът е приел, че е сезиран с жалба срещу Решение № Ж-27/18.01.2018г. на КЕВР, т.1, с което е прекратено администраитвното производство, образувано по жалба на Лижев срещу В. Енерджи Варна ЕАД.</w:t>
        <w:tab/>
        <w:br/>
        <w:tab/>
        <w:t xml:space="preserve">С решението на КЕВР в обжалваната част е прекратено административното производство, образувано по жалба на Лижев срещу В. Енерджи ВарнаЕАД в частта й относно техническите характеристики на абонатната станция и качеството на услугата топлоснабдяване в сградата етажна собственост с адрес: гр. Варна, [жк], [адрес].</w:t>
        <w:tab/>
        <w:br/>
        <w:tab/>
        <w:t xml:space="preserve">Съдът е преценил решението на КЕВР в обжалваната му част като неправилно. За да постанови този резултат, съдът е приел, че в жалбата на Лижев се съдържали оплаквания във връзка с работата на абонатната станция необходимостта от честото й допълване, че станцията е без задължителната система за автоматично допълване и без разширителен съд и не притежава задължителните 4 сертификата.</w:t>
        <w:tab/>
        <w:br/>
        <w:tab/>
        <w:t xml:space="preserve">Приел е, че решението е издадено от компетентен орган и при спазване на реда, установен в Наредба №3 от 21.03.2013 година. Съдът е преценил, че решението на КЕВР в обжалваната му част не съответства на материалния закон. Въпреки констативния протокол, съставен в резултат на проверката, изискана от КЕВР и анализа на работата на абонатната станция за последните два отоплителни сезона, в които е отразено, че АС работи нормално, административният съд е приел, че по делото не били представени всички технически документи за абонатната станция. Въз основа на документи, представени в съдебната фаза на обжалването, които съдът е анализирал, е приел, че липсват данни за техническата пригодност на абонатната станция. Съдът е преценил, че е необходима повторна проверка от КЕВР за наличието на сертификати за качество на абонатната станция.</w:t>
        <w:tab/>
        <w:br/>
        <w:tab/>
        <w:t xml:space="preserve">Настоящият съдебен състав преценява обжалваното решение на АССГ като правилно. Видно от сигнала от Т. Лижев до КЕВР ( лист 95 от дело №1397/18г.) е, че той се оплаква от услугата по топлоснабдяване на сградата, в която живее заедно със семейството си. Оплакванията му са за чести прекъсвания на топлоснабдяването, денонощни шумове ( шуртене, клокочене, тракане), мръзнене в продължение на 2-3 дни докато дойдат техниците, за да допълнят системата с вода. Твърденията му са, че на абонатната станция и липсват два съществени, задължителни компонента група за автоматично допълване с вода и разширителен съд, както и че абонатната станция не притежава задължителни 4 сертификата.</w:t>
        <w:tab/>
        <w:br/>
        <w:tab/>
        <w:t xml:space="preserve">Съгласно чл.130, т.1 и т.2 от Закона за енергетиката ( ЗЕ) топлопреносното предприятие, каквото В. Енерджи ВарнаЕАД безспорно е, е длъжно да предоставя услугата по снабдяване с топлинна енергия на клиентите, присъединени към топлопреносната мрежа при равни и недискриминационни условия, както и да поддържа обектите и съоръженията на топлопреносната мрежа в съответствие с техническите изисквания и изискванията за безопасност при работа, т. е дължи на клиентите си качествена и безопасна услуга. След като твърди от Лижев, че предоставяната му от ответника услуга, не е такава поради причините, сочени от него, в правомощието именно на КЕВР е съгласно чл.22, ал.1, т.2 ЗЕ, да провери доколко посочените законови задължения са изпълнени в конкретния случай от ответника.</w:t>
        <w:tab/>
        <w:br/>
        <w:tab/>
        <w:t xml:space="preserve">Съгласно чл.1, ал.2, т.2 и чл.22, ал.1 и ал.2 от Наредба №15 от 28.07.2005г. за техническите правила и нормативи за проектиране, изграждане и експлоатация на обектите и съоръженията за производство, пренос и разпределение на топлинна енергия, абонатната станция е технологично съоръжение на топлопреносната мрежа, която е част от топлоснабдителната система (ТСС). Съгласно чл.129, ал.1 ЗЕ експлоатацията на топлопреносната мрежа се осъществява от топлопреносното предприятие. Съгласно чл.4 и чл.5, ал.1 от Наредба №15 от 28.07.2005г. за техническите правила и нормативи за проектиране, изграждане и експлоатация на обектите и съоръженията за производство, пренос и разпределение на топлинна енергия, елементите на ТСС трябва да съответстват на техническите спецификации ( български стандарти, български технически одобрения и др.)</w:t>
        <w:tab/>
        <w:br/>
        <w:tab/>
        <w:t xml:space="preserve">При тази нормативна регламентация и предвид твърденията на Лижев, че абонатната станция не притежава задължителни 4 сертификата, КЕВР е следвало да посочи в решението си, съществуват ли технически спецификации, на които това съоръжение ( или елементите от които то се състои) трябва да отговаря и ако да, какви са те за конкретната уредба и отговаря ли тя на тях.</w:t>
        <w:tab/>
        <w:br/>
        <w:tab/>
        <w:t xml:space="preserve">От становището на В. Енерджи ВарнаЕАД, предоставено на КЕВР става ясно, че автоматично допълващо устройство се монтира в абонатната станция, но в случая не е монтирано, въпреки че е налице влошено топлоподаване на последните етажи на сградата, което се дължи на неотворени радиаторни вентили по време на запълване на инсталацията преди отоплителния сезон и тяхното последващо отваряне, водещо до липсата на топлоносител във вътрешната отоплителна инсталация. От същото становище на дружеството става ясно, че е възможно монтирането на автоматично допълващо устройство, но от съображения за сигурност в конкретния случай не е монтирано.</w:t>
        <w:tab/>
        <w:br/>
        <w:tab/>
        <w:t xml:space="preserve">При тези данни по преписката, за да разреши спора, КЕВР е следвало да прецени и изложи съображения - задължителни компоненти ли са група за автоматично допълване с вода и разширителен съд за всяка абонатна станция, каквото е твърдението на Лижев. Също така КЕВР е следвало да изложи съображения по въпроса при монтирането на група за автоматично допълване в абонатната станция съществува ли риск от неконтролируемо наводнение и щети в домовете на клиентите, каквото е твърдението на дружеството и ако да, защо. При отрицателен отговор на първия въпрос и положителен на втория, във възможностите и правомощията на КЕВР е да събере информация и изложи съображения, как може да се постигне баланса между конкуриращите се интереси, а именно личния интерес на Лижев да има ефикасно топлоснабдяване в апартамента си и общия интерес на всички, обитаващи сградата, за безопасна работа на абонатната станция и функционирането на ВОИ.</w:t>
        <w:tab/>
        <w:br/>
        <w:tab/>
        <w:t xml:space="preserve">Липсата на съображения по тези съществени за законосъобразното разрешаването на спора въпроси, прави решението на КЕВР немотивирано и незаконосъобразно, както правилно е преценил и първоинстанционния съд.</w:t>
        <w:tab/>
        <w:br/>
        <w:tab/>
        <w:t xml:space="preserve">С оглед изхода на спора, на касатора не се дължат разноски.</w:t>
        <w:tab/>
        <w:br/>
        <w:tab/>
        <w:t xml:space="preserve">Воден от горните съображения и на осн. чл.221, ал.2 АПК, Върховният административен съд в настоящия съдебен състав</w:t>
        <w:tab/>
        <w:br/>
        <w:tab/>
        <w:t xml:space="preserve">РЕШИ :</w:t>
        <w:tab/>
        <w:br/>
        <w:tab/>
        <w:t xml:space="preserve">ОСТАВЯ В СИЛА Решение№ 635/05.02.2021г., постановено от Административния съд София-град по адм. д.№ 1275/20 година.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ИВАН РАДЕНКОВ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ИСКРА АЛЕКСАНДРОВА</w:t>
        <w:tab/>
        <w:br/>
        <w:tab/>
        <w:t xml:space="preserve">/п/ ТАНЯ КУЦАРОВА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