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№53/25.01.2026 по ч. нак. д. №63/2026 на ВКС, докладвано от съдия Деница Вълкова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53</w:t>
        <w:tab/>
        <w:br/>
        <w:tab/>
        <w:t xml:space="preserve"/>
        <w:tab/>
        <w:br/>
        <w:tab/>
        <w:t xml:space="preserve"> гр. София, 25.01.2026 г.</w:t>
        <w:tab/>
        <w:br/>
        <w:tab/>
        <w:t xml:space="preserve"/>
        <w:tab/>
        <w:br/>
        <w:tab/>
        <w:t xml:space="preserve">ВЪРХОВЕН КАСАЦИОНЕН СЪД в закрито заседание на двадесет и трети януари през две хиляди двадесет и шеста година в следния състав: Председател:Ружена Керанова</w:t>
        <w:tab/>
        <w:br/>
        <w:tab/>
        <w:t xml:space="preserve"/>
        <w:tab/>
        <w:br/>
        <w:tab/>
        <w:t xml:space="preserve"> Членове: Спас Иванчев</w:t>
        <w:tab/>
        <w:br/>
        <w:tab/>
        <w:t xml:space="preserve"/>
        <w:tab/>
        <w:br/>
        <w:tab/>
        <w:t xml:space="preserve"> Деница Вълкова</w:t>
        <w:tab/>
        <w:br/>
        <w:tab/>
        <w:t xml:space="preserve"/>
        <w:tab/>
        <w:br/>
        <w:tab/>
        <w:t xml:space="preserve">като разгледа докладваното от Деница Вълкова Касационно частно наказателно дело № 20268003200063 по описа за 2026 година Производството пред ВКС е образувано по реда на чл. 43, т. 3 от НПК за промяна на местната подсъдност за разглеждане на ЧНД № 738 /2025 г. по описа на Окръжен съд – Пазарджик.</w:t>
        <w:tab/>
        <w:br/>
        <w:tab/>
        <w:t xml:space="preserve"/>
        <w:tab/>
        <w:br/>
        <w:tab/>
        <w:t xml:space="preserve">ВЪРХОВНИЯТ КАСАЦИОНЕН СЪД, след като обсъди материалите по делото, намира, че са налице условията по чл. 43, т. 3 НПК за промяна на местната подсъдност по следните съображения: </w:t>
        <w:tab/>
        <w:br/>
        <w:tab/>
        <w:t xml:space="preserve"/>
        <w:tab/>
        <w:br/>
        <w:tab/>
        <w:t xml:space="preserve">Производството по ЧНД № 738/2025 г. е по реда на чл.213, ал.4 от НПК и е образувано в Окръжен съд – Пазарджик по жалба на И. Я. Я. против постановление от 05.08.2025 г. на ОП - Пазарджик за отказ да се образува досъдебно производство за престъпления по чл.219 и чл.282 от НК във връзка с договор за възлагане на концесия за строителство на спортен комплекс за тенис корт Писковец с рег.№390/14.06.2021г., сключен между Община Пазарджик, представлявана от тогавашния кмет Т.П. и "Тенис за Пазарджик“ ООД. Всички съдии от състава на Окръжен съд – Пазарджик последователно са се отвели от разглеждане на делото на основание чл.29, ал.2 от НПК по съображения за познанство с Т.П., който е бил кмет, съответно длъжностно лице при Община Пазарджик към момента на сключване на посочения договор. В мотивите на съдебните актове за депозираните самоотводи като допълнителни аргументи се сочат също професионални отношения и дългогодишно общуване с Т.П. поради това, че е юрист, бивш съдия в РС-Пазарджик, а по-късно адвокат от АК Пазарджик, както и приятелски отношения, които биха могли да породят основателни съмнения в безпристрастността на съдиите от този съд. С разпореждане № 45/15.01.2026 г. производството по делото е прекратено и същото е изпратено на ВКС за определяне на друг еднакъв по степен съд, който да го разгледа.</w:t>
        <w:tab/>
        <w:br/>
        <w:tab/>
        <w:t xml:space="preserve"/>
        <w:tab/>
        <w:br/>
        <w:tab/>
        <w:t xml:space="preserve">Изложеното налага извода, че е налице хипотезата на чл. 43, т. 3 от НПК, тъй като всички съдии от състава на ОС-Пазарджик, който по правилата на местната подсъдност е следвало да разгледа делото, са се отвели от неговото разглеждане. Необходимо е определянето на друг, еднакъв по степен съд, като това следва да бъде Окръжен съд – Пловдив, който е най-близо по териториален критерий до ОС-Пазарджик в съответния апелативен район.</w:t>
        <w:tab/>
        <w:br/>
        <w:tab/>
        <w:t xml:space="preserve"/>
        <w:tab/>
        <w:br/>
        <w:tab/>
        <w:t xml:space="preserve">По изложените съображения и на основание чл. 43, т. 3 НПК,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ЧНД № 20255200200738/2025 г. по описа на Окръжен съд – Пазарджик на Окръжен съд – Пловдив за разглеждане.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Копие от настоящето определение да се изпрати на Окръжен съд – Пазарджик за сведение.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