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№5026/25.05.2023 по търг. д. №1072/2022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50263София, 25.05.2023 година</w:t>
        <w:tab/>
        <w:br/>
        <w:tab/>
        <w:t xml:space="preserve"/>
        <w:tab/>
        <w:br/>
        <w:tab/>
        <w:t xml:space="preserve">Върховен касационен съд на Р. Б, Търговска колегия, в закрито заседание на осми март две хиляди двадесет трета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 </w:t>
        <w:tab/>
        <w:br/>
        <w:tab/>
        <w:t xml:space="preserve"/>
        <w:tab/>
        <w:br/>
        <w:tab/>
        <w:t xml:space="preserve">изслуша докладваното от съдия К. Е т. д. № 1072/2022</w:t>
        <w:tab/>
        <w:br/>
        <w:tab/>
        <w:t xml:space="preserve"/>
        <w:tab/>
        <w:br/>
        <w:tab/>
        <w:t xml:space="preserve">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И. Й. К. от [населено място] срещу решение № 32 от 09.01.2022 г. по гр. д. № 2187/2020 г. на Софийски апелативен съд, потвърждаващо решение № 2120 от 13.04.2020 г. по гр. д. № 7463/2017 г. на Софийски градски съд, Гражданско отделение, І-1 състав, с което е отхвърлен предявеният от касаторката срещу „Дженерали застраховане“ АД, [населено място] иск с правно основание чл. 226, ал. 1 КЗ отм. за сумата 30 000 лв., претендирана като обезщетение за неимуществени вреди от травматично увреждане в резултат от пътно-транспортно произшествие на 12.07.2014 г.</w:t>
        <w:tab/>
        <w:br/>
        <w:tab/>
        <w:t xml:space="preserve"/>
        <w:tab/>
        <w:br/>
        <w:tab/>
        <w:t xml:space="preserve">В касационната жалба се поддръжа, че въззивното решение е неправилно на всички основания по чл. 281, т. 3 ГПК. Изразено е несъгласие с извода на решаващия състав за липса на вина и противоправно поведение от страна на водач на автобус от градския транспорт, движещ се по линия № 17 в [населено място]. Според касаторката, този извод е направен при безкритично възприемане заключението на автотехническата експертиза, съдържащо неподкрепено от доказателствата по делото твърдение, че положението й в автобуса не е било устойчиво, тъй като не е била стъпила едновременно на двата си крака, както и че водачът не е потеглил рязко от спирката. Релевира изрично оплакване за допуснато процесуално нарушение, изразяващо се в необсъждане на всички наведени в жалбата доводи и в липса на самостоятелна преценка и цялостен анализ на събраните доказателства.</w:t>
        <w:tab/>
        <w:br/>
        <w:tab/>
        <w:t xml:space="preserve"/>
        <w:tab/>
        <w:br/>
        <w:tab/>
        <w:t xml:space="preserve">Като обосноваващи допускане на касационното обжалване в изложението по чл. 284, ал. 3, т. 1 ГПК са поставени въпросите: „1. Длъжен ли е въззивният съд да обсъди всички възражения и доводи на страните, посочени във въззивната жалба, както и събраните доказателства за релевантните факти, на които те се основават и да изложи мотиви по тях; 2. Длъжен ли е въззивният съд да извърши самостоятелна преценка на доказателствата по делото в тяхната съвкупност, респ. на установените чрез тях правнорелевантни факти, съобразно квалификацията на иска, да обсъди и изложи мотиви по всички доказателства и възражения на страните съобразно разпоредбата на чл. 235, ал. 2 ГПК; 3. Може ли съдът да основе решението си само на избрани от него доказателства, без да обсъди останалите събрани по делото доказателства и съответно да изложи съображения защо не ги приема за достоверни; 4. Длъжен ли е съдът да обсъди експертното заключение и да прецени доказателствената му стойност при липса на оспорване от страните“.</w:t>
        <w:tab/>
        <w:br/>
        <w:tab/>
        <w:t xml:space="preserve"/>
        <w:tab/>
        <w:br/>
        <w:tab/>
        <w:t xml:space="preserve">По отношение на така поставените въпроси се поддържа, че са решени в противоречие с практиката на ВКС – конкретно посочени решения по чл. 290 ГПК. Освен това е заявено и основанието по чл. 280, ал. 2, пр. 3 ГПК – очевидна неправилност.</w:t>
        <w:tab/>
        <w:br/>
        <w:tab/>
        <w:t xml:space="preserve"/>
        <w:tab/>
        <w:br/>
        <w:tab/>
        <w:t xml:space="preserve">Ответникът – „Дженерали застраховане“ АД, [населено място] – моли за недопускане на касационното обжалване, респ. за оставяне на въззивното решение в сила, по съображения в писмен отговор от 15.04.2022г. Претендира присъждане на юрисконсултско възнаграждение.</w:t>
        <w:tab/>
        <w:br/>
        <w:tab/>
        <w:t xml:space="preserve"/>
        <w:tab/>
        <w:br/>
        <w:tab/>
        <w:t xml:space="preserve">Върховен касационен съд, Търговска колегия, състав на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по делото, че: На 12.07.2014 г. ищцата И. Й. К. е пострадала при пътуване в автобус на градския транспорт в [населено място], обслужващ линия № 17; При качването си в автобуса първоначално ищцата седнала на седалка в задната му част, но след като автобусът спрял на една от спирките по маршрута, тя станала от мястото си и започнала да се придвижва към водача, за да го попита къде да слезе; В момента, в който била близо зад водача и в изправено положение, автобусът потеглил, ищцата загубила равновесие, паднала на пода и си ударила главата и дясната ръка, вследствие на което получила счупване на дясната ключица; Ищцата има стара черепно-мозъчна травма с последица пареза на дясната й ръка, с която тя не може да си служи; По случая е образувано досъдебно производство ДП № 66/2016 г. по описа на 06 РУ на МВР - [населено място], което е прекратено с постановление на РП-Пловдив от 06.02.2017 г. поради липса на осъществен състав на престъпление по чл. 343, ал.1 НК – липса на допуснато от водач на градския транспорт нарушение на правилата за движение, което да се намира в причинна връзка с увреждането на ищцата.</w:t>
        <w:tab/>
        <w:br/>
        <w:tab/>
        <w:t xml:space="preserve"/>
        <w:tab/>
        <w:br/>
        <w:tab/>
        <w:t xml:space="preserve">За да потвърди първоинстанционното решение, с което предявеният от И. Й. К. иск по чл. 226, ал. 1 КЗ отм. за сумата 30 000 лв. е отхвърлен, въззивният съд е споделил извода в него, че водачът на автобуса не е допуснал нарушение на правилата за движение и по-конкретно на предвиденото в чл. 132, т. 2 ЗДвП задължение преди да потегли да се убеди, че са осигурени всички условия за безопасно превозване на пътниците. Аргументирал се е с механизма на произшествието, установен от вещото лице от автотехническата експертиза и от самата ищца. Като значим за случая е преценил факта, че седалката зад шофьора е на по-високо място в автобуса, със стъпало, което ищцата е трябвало да изкачи, за да седне, като преди да го изкачи и в момента на потеглянето на автобуса, тя се е държала само с лявата си ръка, в която е носела също малка торбичка, а през лявото рамо имала дамска чанта. С оглед на това, е приел, че в момента на потеглянето на автобуса ищцата не е имала опора едновременно на двата крака, което именно е предопределило падането й, като не е установено потеглянето да е било рязко, т. е. с голямо ускорение.</w:t>
        <w:tab/>
        <w:br/>
        <w:tab/>
        <w:t xml:space="preserve"/>
        <w:tab/>
        <w:br/>
        <w:tab/>
        <w:t xml:space="preserve">Според въззивния състав, състоянието на ищцата и поведението й не е следвало да бъдат отчетени от водача като възможна опасност за инцидент, доколкото увреждането на дясната ръка, дори да е било видимо, не е било пречка тя да се придвижва в автобуса, а намерението й да седне на седалката зад шофьора не е от значение, тъй като в момента на потеглянето пътничката е била в изправено положение и се е държала с лявата си ръка, т. е. обективно е създавала впечатление за стабилна позиция. Поради това е направен извод, че водачът на автобуса не е причинил или създал предпоставки за настъпване на инцидента, което обосновава липса на противоправност и изключва отговорността му по чл. 45 ЗЗД за причинените вреди, а съответно и отговорността на застрахователя.</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 отношение на поставените от касаторката въпроси не е осъществена общата предпоставка на чл. 280, ал. 1 ГПК. Съобразно разясненията в т. 1 на Тълкувателно решение №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всичките въпроси са свързани с мотивираността на съдебния акт и обективират несъгласието на страната с начина, по който решаващият състав е възприел фактическата обстановка (механизма на произшествието) и изводите, които е направил въз основа на нея. По своята същност въпросите представляват оплаквания за процесуални нарушения, които обаче са основание за самото касационно обжалване, а не за допускането му.</w:t>
        <w:tab/>
        <w:br/>
        <w:tab/>
        <w:t xml:space="preserve"/>
        <w:tab/>
        <w:br/>
        <w:tab/>
        <w:t xml:space="preserve">Отделно от това, не може да се счете за осъществено поддържаното основание по чл. 280, ал. 1, т. 1 ГПК. Въззивният съд не се е отклонил от цитираната от касаторката практика на ВКС касаеща задължението да обсъди всички възражения и доводи на страните и да извърши самостоятелна преценка на събраните доказателства. Видно от мотивите на обжалвания акт, решаващият състав е изложил достатъчно подробни съображения в подкрепа на възприетия и от първата инстанция извод за липса на нарушение на правилата за движение от страна на водача на автобуса, който предопределя изхода на делото – отхвърляне на претенцията като неоснователна. Позоваването главно на заключението на автотехническата експертиза, което не е оспорено от страните, не означава, че съдът е „приел за недостоверни“ останалите доказателства (без да е уточнено кои са тези доказателства), каквото твърдение се съдържа във въпрос № 3. Още повече, че преценката за това, кои от събраните в процеса доказателства са допустими и относими, е в изключителните правомощия на въззивния съд в качеството му на инстанция по съществото на правия спор. Правилността на тази преценка може да бъде проверена единствено при вече допуснат касационен контрол.</w:t>
        <w:tab/>
        <w:br/>
        <w:tab/>
        <w:t xml:space="preserve"/>
        <w:tab/>
        <w:br/>
        <w:tab/>
        <w:t xml:space="preserve"> Касационното обжалване не може да бъде допуснато и на основанието по чл. 280, ал. 2, пр. 3 ГПК – поради очевидна неправилност на атакуваното решение. В случая касаторката е аргументирала твърдението си за очевидна неправилност с оплакванията за допуснато нарушение на материалния и процесуалния закон и с необоснованост на акта, което обаче не покрива критериите за „очевидна неправилност“, изведени в практиката на Върховен касационен съд, а именно – ако съдебният акт страда от особено тежък порок, който може да бъде констатиран, без да се извършва присъщата на същинския касационен контрол проверка за правилност на акта, какъвто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w:t>
        <w:tab/>
        <w:br/>
        <w:tab/>
        <w:t xml:space="preserve"/>
        <w:tab/>
        <w:br/>
        <w:tab/>
        <w:t xml:space="preserve">При този изход на делото, на основание чл. 78, ал. 8 ГПК, на ответника по касация следва да бъдат присъдени разноски за юрисконсултско възнаграждение в размер на 100 лв., определено съгласно чл. 25, ал. 1 от Наредба за заплащането на правната помощ.</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32 от 09.01.2022 г. по гр. д. № 2187/2020 г. на Софийски апелативен съд.</w:t>
        <w:tab/>
        <w:br/>
        <w:tab/>
        <w:t xml:space="preserve"/>
        <w:tab/>
        <w:br/>
        <w:tab/>
        <w:t xml:space="preserve">ОСЪЖДА И. Й. К. от [населено място], [улица] да заплати на „Д. Зе“ АД, ЕИК[ЕИК], със седалище и адрес на управление: [населено място], [улица] юрисконсултско възнаграждение за настоящото производство в размер на сумата 100 (сто)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