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№5008/20.04.2023 по търг. д. №975/2022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ОПРЕДЕЛЕННИЕ</w:t>
        <w:tab/>
        <w:br/>
        <w:tab/>
        <w:t xml:space="preserve"/>
        <w:tab/>
        <w:br/>
        <w:tab/>
        <w:t xml:space="preserve">№ 50089</w:t>
        <w:tab/>
        <w:br/>
        <w:tab/>
        <w:t xml:space="preserve"/>
        <w:tab/>
        <w:br/>
        <w:tab/>
        <w:t xml:space="preserve">гр. София, 20.04.2023 год.</w:t>
        <w:tab/>
        <w:br/>
        <w:tab/>
        <w:t xml:space="preserve"/>
        <w:tab/>
        <w:br/>
        <w:tab/>
        <w:t xml:space="preserve">Върховен касационен съд на Р. Б, Търговска колегия, Първо отделение в закрито заседание на 11.04. през две хиляди и двадесет и трета година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Б. Б т. д. № 975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247, ал. 1, предложение първо ГПК.</w:t>
        <w:tab/>
        <w:br/>
        <w:tab/>
        <w:t xml:space="preserve"/>
        <w:tab/>
        <w:br/>
        <w:tab/>
        <w:t xml:space="preserve">В определение №50228/31.03.2023 г. по т. д. № 975 по описа за 2022 год., постановено от ВКС,Първо т. о. по реда на чл.288 ГПК е допусна очевидна фактическа грешка при посочване, в абзац първи и трети от диспозитива, на номера на решението и номера на второинстанционното дело, като вместо решение № 79 от 22.07.2021г. по в. т.д. №213/2021 на АС-Варна следва да се посочи правилният номер на решението, а именно: Решение №133 от 02.11.2021 г. по в. т.д. №489/2021 г. на по описа на АС-Варна.</w:t>
        <w:tab/>
        <w:br/>
        <w:tab/>
        <w:t xml:space="preserve"/>
        <w:tab/>
        <w:br/>
        <w:tab/>
        <w:t xml:space="preserve">Очевидна фактическа грешка е налице при липса на съответствие между формираната истинска воля на съда и нейното външно изразяване в писмения текст на решението.</w:t>
        <w:tab/>
        <w:br/>
        <w:tab/>
        <w:t xml:space="preserve"/>
        <w:tab/>
        <w:br/>
        <w:tab/>
        <w:t xml:space="preserve">С оглед горното, налице е грешка, отстранима по предвидения в чл. 247 ГПК процесуален ред, поради което и съставът на Върховния касационен съд, Търговска колегия, Първо отделениеОПРЕДЕЛИ:</w:t>
        <w:tab/>
        <w:br/>
        <w:tab/>
        <w:t xml:space="preserve"/>
        <w:tab/>
        <w:br/>
        <w:tab/>
        <w:t xml:space="preserve">ДОПУСКА поправка на очевидна фактическа грешка в диспозитива на определение №50228/31.03.2023 г. по т. д. № 975 по описа за 2022 год., постановено от ВКС,Първо т. о. по реда на чл.288 ГПК, състояща се в погрешно изписване на номера на решението на АС-Варна и номера на второинстанционното дело, като вместо погрешно изписаните: решение № 79 от 22.07.2021г. по в. т.д. №213/2021 на АС-Варна следва да се изписва правилният номер на решението и на делото, по което е постановено, а именно: Решение №133 от 02.11.2021 г. по в. т.д. №489/2021 г. на по описа на АС-Варна.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