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№188/28.04.2022 по ч. търг. д. №894/2022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w:t>
        <w:tab/>
        <w:br/>
        <w:tab/>
        <w:t xml:space="preserve"/>
        <w:tab/>
        <w:br/>
        <w:tab/>
        <w:t xml:space="preserve">гр. София, 28.04.2022 год.</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април през две хиляди двадесет и втора година, в състав</w:t>
        <w:tab/>
        <w:br/>
        <w:tab/>
        <w:t xml:space="preserve"/>
        <w:tab/>
        <w:br/>
        <w:tab/>
        <w:t xml:space="preserve">ПРЕДСЕДАТЕЛ: ЕВГЕНИЙ СТАЙКОВ</w:t>
        <w:tab/>
        <w:br/>
        <w:tab/>
        <w:t xml:space="preserve"/>
        <w:tab/>
        <w:br/>
        <w:tab/>
        <w:t xml:space="preserve"> ЧЛЕНОВЕ: КАМЕЛИЯ ЕФРЕМОВА</w:t>
        <w:tab/>
        <w:br/>
        <w:tab/>
        <w:t xml:space="preserve"/>
        <w:tab/>
        <w:br/>
        <w:tab/>
        <w:t xml:space="preserve"> БОНКА ЙОНКОВА</w:t>
        <w:tab/>
        <w:br/>
        <w:tab/>
        <w:t xml:space="preserve"/>
        <w:tab/>
        <w:br/>
        <w:tab/>
        <w:t xml:space="preserve">като изслуша докладваното от съдията Камелия Ефремова ч. т. д. № 894 по описа за 2022 г. и за да се произнесе, взе предвид следното:</w:t>
        <w:tab/>
        <w:br/>
        <w:tab/>
        <w:t xml:space="preserve"/>
        <w:tab/>
        <w:br/>
        <w:tab/>
        <w:t xml:space="preserve">Производството е по чл. 282, ал.2, т.1 ГПК.</w:t>
        <w:tab/>
        <w:br/>
        <w:tab/>
        <w:t xml:space="preserve"/>
        <w:tab/>
        <w:br/>
        <w:tab/>
        <w:t xml:space="preserve">Постъпила е молба от ЗАД „ДаллБогг: Живот и Здраве“ АД, чрез редовно упълномощения процесуален представител на дружеството, с искане за спиране изпълнението на въззивно решение № 107/06.04.2022 г. по в. т. д. № 731/2021 г. на Апелативен съд – Варна, в частта с която е отменено Решение № 260076 от 11.06.2021 г. по т. д. № 152/2019 г. на Окръжен съд - Добрич и вместо него е уважен искът с правно основание чл.432, ал.1 КЗ на И. С. И., като е осъдено ЗАД „ДаллБогг: Живот и Здраве“ АД да заплати на ищцата застрахователно обезщетение за претърпени от нея неимуществени вреди – болки и страдания от смъртта на дъщеря й Б. Д. И. в резултат на настъпило на 03.11.2018 г. ПТП, за разликата над 105 000 лв. до присъдените с въззивния съдебен акт 126 000 лв., ведно със сумата от 5 460 лв. – обезщетение за забава в размер на законната лихва, считано от 14.02.2019 г. до 19.07.2019 г., като първоинстанционното решение в останалата му част е потвърдено. Искането с правно основание чл.282, ал.2 ГПК на ЗАД „ДаллБогг: Живот и Здраве“ АД е по отношение на обжалваната с касационната жалба част от въззивното решение и обхваща сумата над 50 000 лв. до присъдените с въззивното решение 126 000 лв.</w:t>
        <w:tab/>
        <w:br/>
        <w:tab/>
        <w:t xml:space="preserve"/>
        <w:tab/>
        <w:br/>
        <w:tab/>
        <w:t xml:space="preserve">Против въззивното решение на Апелативен съд - Варна, в преклузивния срок по чл. 283 ГПК, е подадена касационна жалба от ЗАД „ДаллБогг: Живот и Здраве“ АД. </w:t>
        <w:tab/>
        <w:br/>
        <w:tab/>
        <w:t xml:space="preserve"/>
        <w:tab/>
        <w:br/>
        <w:tab/>
        <w:t xml:space="preserve">Към молбата по чл.282, ал.2 ГПК са приложени доказателства за представено с касационната жалба изложение по чл.284, ал.3, т.1 ГПК, както и за внасяне по сметката на ВКС за държавни такси в БНБ на дължимата за производството по чл. 288 ГПК държавна такса по чл. 18, ал. 2, т. 1 от Тарифата за държавните такси, които се събират от съдилищата по ГПК.</w:t>
        <w:tab/>
        <w:br/>
        <w:tab/>
        <w:t xml:space="preserve"/>
        <w:tab/>
        <w:br/>
        <w:tab/>
        <w:t xml:space="preserve">От счетоводна справка, изготвена от служител в Счетоводния отдел на ВКС, се установява, че по специалната набирателна сметка в БНБ молителят е депозирал обезпечение в размер на 100 680, 86 лв., съответстващо на обжалваемия интерес.</w:t>
        <w:tab/>
        <w:br/>
        <w:tab/>
        <w:t xml:space="preserve"/>
        <w:tab/>
        <w:br/>
        <w:tab/>
        <w:t xml:space="preserve">Предвид гореизложеното, съдът констатира, че са налице условията по чл. 282, ал. 2, т. 1 ГПК за допускане спиране изпълнението на обжалваното от ЗАД „ДаллБогг: Живот и Здраве“ АД въззивно решение № 107/06.04.2022 г. по в. т. д. № 731/2021 г. на Апелативен съд – Варна, в обжалваната от касатора част.</w:t>
        <w:tab/>
        <w:br/>
        <w:tab/>
        <w:t xml:space="preserve"/>
        <w:tab/>
        <w:br/>
        <w:tab/>
        <w:t xml:space="preserve">Мотивиран от горното, Върховният касационен съд, Търговска колегия, състав на Второ отделение, </w:t>
        <w:tab/>
        <w:br/>
        <w:tab/>
        <w:t xml:space="preserve"/>
        <w:tab/>
        <w:br/>
        <w:tab/>
        <w:t xml:space="preserve">ОПРЕДЕЛИ:</w:t>
        <w:tab/>
        <w:br/>
        <w:tab/>
        <w:t xml:space="preserve"/>
        <w:tab/>
        <w:br/>
        <w:tab/>
        <w:t xml:space="preserve">СПИРА ИЗПЪЛНЕНИЕТО на решение № 107/06.04.2022 г. по в. т. д. № 731/2021 г. на Апелативен съд – Варна, в частта с която искът с правно основание чл.432, ал.1 КЗ на И. С. И. срещу ЗАД „ДаллБогг: Живот и Здраве“ АД за заплащане на застрахователно обезщетение за претърпени от нея неимуществени вреди – болки и страдания от смъртта на дъщеря й Б. Д. И. в резултат на настъпило на 03.11.2018 г. ПТП е уважен за разликата над 50 000 лв. до 126 000 лв., ведно със законната лихва върху сумата 76 000 лв. за периода от 14.02.2019 г. до 27.04.2022 г., възлизаща на 24 680.86 лв.</w:t>
        <w:tab/>
        <w:br/>
        <w:tab/>
        <w:t xml:space="preserve"/>
        <w:tab/>
        <w:br/>
        <w:tab/>
        <w:t xml:space="preserve">ОПРЕДЕЛЕНИЕТО не подлежи на обжалване.</w:t>
        <w:tab/>
        <w:br/>
        <w:tab/>
        <w:t xml:space="preserve"/>
        <w:tab/>
        <w:br/>
        <w:tab/>
        <w:t xml:space="preserve">Препис от същото да се връчи незабавно на молителя – ЗАД „ДаллБогг: Живот и Здраве“ АД.ПРЕДСЕДАТЕЛ: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