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№177/21.04.2022 по ч. търг. д. №850/2022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177</w:t>
        <w:tab/>
        <w:br/>
        <w:tab/>
        <w:t xml:space="preserve"/>
        <w:tab/>
        <w:br/>
        <w:tab/>
        <w:t xml:space="preserve">гр. София, 21.04.2022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 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т.д.№850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чл.282, ал.2 от ГПК.</w:t>
        <w:tab/>
        <w:br/>
        <w:tab/>
        <w:t xml:space="preserve"/>
        <w:tab/>
        <w:br/>
        <w:tab/>
        <w:t xml:space="preserve"> Постъпила е молба от Гаранционен фонд, с която се иска спиране изпълнението на въззивно решение №443 от 29.03.2022 г. по в. гр. д.№49/2022 г. на САС в частта му, с която след частична отмяна на решение №260313 от 05.11.2021 г. по гр. д.№622/2020 г. на ОС София, Гаранционен фонд е осъден да заплати на Г. К. С. [ЕГН] на основание чл.557, т.1 от КЗ, сумата от 80 000 лв., обезщетение за неимуществени вреди вследствие на ПТП от 30.12.2019 г. </w:t>
        <w:tab/>
        <w:br/>
        <w:tab/>
        <w:t xml:space="preserve"/>
        <w:tab/>
        <w:br/>
        <w:tab/>
        <w:t xml:space="preserve"> Срещу решението на апелативния съд в срока по чл.283 от ГПК, е депозирана касационна жалба от молителя, както и изложение на основанията за допускане на касационно обжалване, като е заплатена и дължимата държавна такса.</w:t>
        <w:tab/>
        <w:br/>
        <w:tab/>
        <w:t xml:space="preserve"/>
        <w:tab/>
        <w:br/>
        <w:tab/>
        <w:t xml:space="preserve"> Представени са доказателства за внесено по специалната сметка на ВКС обезпечение в размер на 80 000 лв. - преводно нареждане от 19.04.2022 г., като внасянето на сумата е потвърдено от счетоводството на ВКС.</w:t>
        <w:tab/>
        <w:br/>
        <w:tab/>
        <w:t xml:space="preserve"/>
        <w:tab/>
        <w:br/>
        <w:tab/>
        <w:t xml:space="preserve">В този смисъл са налице изискванията на чл.282, ал.2, т.1 от ГПК за спиране изпълнението на въззивното решение в посочената част, поради което Върховен касационен съд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СПИРА изпълнението на невлязлото в сила въззивно решение №443 от 29.03.2022 г. по в. гр. д.№49/2022 г. на САС в частта му, с която след частична отмяна на решение №260313 от 05.11.2021 г. по гр. д.№622/2020 г. на ОС София, Гаранционен фонд е осъден да заплати на Г. К. С. [ЕГН] на основание чл.557, т.1 от КЗ, сумата от 80 000 лв., обезщетение за неимуществени вреди вследствие на ПТП от 30.12.2019 г. </w:t>
        <w:tab/>
        <w:br/>
        <w:tab/>
        <w:t xml:space="preserve"/>
        <w:tab/>
        <w:br/>
        <w:tab/>
        <w:t xml:space="preserve">Препис от определението за спиране да се издаде незабавно на молителя.</w:t>
        <w:tab/>
        <w:br/>
        <w:tab/>
        <w:t xml:space="preserve"/>
        <w:tab/>
        <w:br/>
        <w:tab/>
        <w:t xml:space="preserve"> 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