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39-1 ОТ 05.03.1954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основание чл. 182, б. "г" ГПК може да се спира дело до разрешаване на въпроси от административни юрисдикции.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Министерството на правосъдието на основание чл. 17 от Закона за устройство на съдилищата и чл. 212 ГПК е сезирало Върховния съд, ОСГК, да издаде тълкувателно решение по следния въпрос, който се решава нееднакво от съдилищата: може ли на основание чл. 182, б. "г" ГПК да се спира дело до разрешаване на въпроси от административни юрисдикции. </w:t>
        <w:tab/>
        <w:br/>
        <w:tab/>
        <w:t xml:space="preserve">Съдът спира производството по делото, когато в същия или друг съд се разглежда дело, решението по което ще има значение за правилното решаване на предявения иск (чл. 182, б. "г" ГПК). Тук се говори за разглеждане на дело в същия или друг съд. Решението по това дело трябва да има значение за правилното решаване на предявения иск. Под "съд" не трябва да се разбират само обикновените съдилища. Не са изключени и юрисдикциите, които разглеждат и решават дела. Ако решенията на тези юрисдикции биха имали преюдициален характер и значение за правилното решаване на предявения иск, процесуално целесъобразно ще бъде да се прилага чл. 182, б. "г" ГПК, като се спира исковото производство до решаване делата на юрисдикциите.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