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№1607/29.12.2010 по адм. д. №9424/2010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208-228 от Административнопроцесуалния кодекс /АПК/ във вр. с чл. 160, ал.6 от Данъчно-осигурителния процесуален кодекс /ДОПК/.</w:t>
        <w:tab/>
        <w:br/>
        <w:tab/>
        <w:t xml:space="preserve">Образувано е по подадените две касационни жалби - от директора на Дирекция "Обжалване и управление на изпълнението" - гр. В. Т. при ЦУ на НАП и от "Автокомерс" - ООД със седалище в гр. Г. О. и адрес на управление: ул. "Б. Х." № 39 чрез процесуалния му представител адв. Няголов срещу решение № 243 от 09.06.2010г. на Административен съд - гр. В. Т., постановено по адм. д. № 16/2010г.</w:t>
        <w:tab/>
        <w:br/>
        <w:tab/>
        <w:t xml:space="preserve">В касационната жалба на директора на Дирекция "Обжалване и управление на изпълнението" - В. Т. при ЦУ на НАП се излагат доводи за незаконосъобразност на съдебното решение в частта му, в която е прогласен за нищожен РА № 900305/15.10.09г., издаден от орган по приходите при ТД на НАП - гр. В. Т., поради допуснати съществени нарушения на съдопроизводствените правила, представляващо отменително касационно основание по чл. 209, т.3 от АПК. Според касатора, съдът неправилно е приел, че РА № 800782/12.03.09г. не е обжалван изцяло, а само за данъчния период м. юни 2008г. Претендира се отмяна на решението в обжалваната част, както и в частта му, в която са присъдени разноски в полза на жалбоподателя и връщане на делото за ново разглеждане от друг състав на същия съд.</w:t>
        <w:tab/>
        <w:br/>
        <w:tab/>
        <w:t xml:space="preserve">Ответникът по касационната жалба - "Автокомерс" - ООД - гр. Г. О. оспорва същата чрез процесуалния си представител адв. Няголов.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 касационната жалба на "Автокомерс" - ООД - гр. Г. О. се излагат доводи за незаконосъобразност на съдебното решение в частта му, в която е отхвърлена жалбата на дружеството срещу РА № 900305/15.10.09г., издаден от орган по приходите при ТД на НАП - гр. В. Т., поради допуснати съществени нарушения на съдопроизводствените правила, необоснованост и неправилно приложение на материалния закон, представляващи отменителни касационни основания по чл. 209, т.3 от АПК. Според касатора, съдът е потвърдил РА относно отказано право на приспадане на данъчен кредит по фактура № 6196/29.05.08г., издадена от "Апекс пул" - ООД, в размер на 80599.40 лв. на основания, различни от тези, посочени в него и в решението на директора на Дирекция "ОУИ", с което същият е потвърден. По този начин е нарушено правото му на защита и той е бил лишен от възможността да представи доказателства за наличие на данъчно събитие към момента на издаването на процесната фактура. Съдът не е преценил правилно допуснатото съществено процесуално нарушение в хода на ревизията, изразяващо се в неспазването на 7-дневния срок по чл. 119, ал.4 от ДОПК за връчване на заповедта за определяне на компетентен орган. Това нарушение води до нещожност на РА. Не са обсъдени и писмените доказателства относно начина на сключване на застрахователните договори, получаването на комисионни, тяхното отчитане и осчетоводяване и изплатените щети. Налице е удостоверение от ЗПК "Л. И."-АД, от което е видно, че дружеството е застрахователен агент със сключен агентски договор № 041-9-001/08 и сключените от него сделки в това му качество са освободени по смисъла на ЗДДС. Претендира се отмяна на решението в обжалваната част и постановявяне на друго по съществото на спора, с което да се отмени РА, както и присъждане на разноски.</w:t>
        <w:tab/>
        <w:br/>
        <w:tab/>
        <w:t xml:space="preserve">Ответникът по касационната жалба - директорът на Дирекция "Обжалване и управление на изпълнението" - гр. В. Т. при ЦУ на НАП - оспорва същата по съображения, изложени в писмен вид, чрез процесуалния си представител юрк. Стефанова.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допустимостта на касационните жалби и наведените в тях отменителни касационни основания, съгласно чл. 218, ал.1 от АПК, както и съответствието на решението с материалния закон в изпълнение изискването на чл. 218, ал.2 от АПК, приема за установено следното от фактическа и правна страна на спора:</w:t>
        <w:tab/>
        <w:br/>
        <w:tab/>
        <w:t xml:space="preserve">Касационните жалби, като подадени в срок и от надлежни страни, са допустими.</w:t>
        <w:tab/>
        <w:br/>
        <w:tab/>
        <w:t xml:space="preserve">І. Касационната жалба на директора на Дирекция "Обжалване и управление на изпълнението" - гр. В. Т. при ЦУ на НАП, разгледана по същество, е основателна, поради следното:</w:t>
        <w:tab/>
        <w:br/>
        <w:tab/>
        <w:t xml:space="preserve">Основателен е доводът на касатора, че с подадената от "Автокомерс" - ООД - гр. Г. О. до директора на Дирекция "ОУИ" - гр. В. Т. жалба срещу РА № 800782/12.03.09г., заведена с вх. № 6154/01.04.09г., е обжалван РА изцяло, така както е заявено дословно в първото й изречение. Обстоятелството, че в жалбата се излагат доводи за незаконосъобразност на акта само в частта му относно отказано право на приспадане на данъчен кредит по фактура № 6196/29.05.08г., издадена от "Апекс пул" - ООД, в размер на 80599.40 лв. не водят до различен извод. Поради това, правилно и законосъобразно с решение № 197/18.05.09г. директорът на Дирекция "ОУИ" - гр. В. Т. се е произнесъл по законосъобразността на целия РА, като го е отменил за данъчните периоди м. юни, м. юли, м. август и м. септември 2008г. и е върнал преписката на органа по приходите за издаване на нов РА, като го е потвърдил само за данъчните периоди м. април и м. май 2008г. Поради изложеното, неправилно първоинстанционният съд е приел, че за данъчните периоди м. юли, август и септември 2008г. РА № 900305/15.10.09г., издаден от орган по приходите при ТД на НАП - гр. В. Т., потвърден с решение № 549/11.12.09г. на директора на Дирекция "ОУИ" - гр. В. Т., е нищожен, тъй като не е издаден на визираните в чл. 133 ДОПК основания.</w:t>
        <w:tab/>
        <w:br/>
        <w:tab/>
        <w:t xml:space="preserve">С оглед на изложеното, решението на АС-В. Т., като постановено в нарушение на съдопроизводствените правила, поради липсата на мотиви по съществото на спора, на основание чл. 222, ал.2,т.1 от АПК следва да бъде отменено и делото да се върне за ново разглеждане от друг състав на същия съд.</w:t>
        <w:tab/>
        <w:br/>
        <w:tab/>
        <w:t xml:space="preserve">ІІ. Касационната жалба на "Автокомерс" - ООД - гр. Г. О., разгледана по същество, е неоснователна, поради следните съображения:</w:t>
        <w:tab/>
        <w:br/>
        <w:tab/>
        <w:t xml:space="preserve">За да отхвърли жалбата на дружеството срещу частта от РА, в който на основание чл. 70, ал.5 от ЗДДС е отказано право на приспадане на данъчен кредит частично по фактура № 6196/29.05.08г., издадена от "Апекс пул" - ООД, в размер на 80599.40 лв., съдът е изложил следното:</w:t>
        <w:tab/>
        <w:br/>
        <w:tab/>
        <w:t xml:space="preserve">В хода на съдебното производство е представен акт обр. 15 от 15.11.2004г. за приемане на целия процесен обект, поради което следва да се приеме, че посоченият строеж представлява нови сгради по смисъла на § 1, т. 5, б. "а" от ДР на ЗДДС. Въпреки това, тези нови сгради не са били предмет на продажба по НА № 1011/02.06.2008г. и следователно, не може да се приеме, че оспорващото дружество ги е придобило в резултат на облагаема доставка. Няма данни и да е заплащана от страна на купувача на цена от 440 000 лв. на продавача. Това че впоследствие е предявен установителен иск от дружеството-жалбоподател срещу продавача също потвърждава обстоятелството, че той не е придобит в резултат на облагаема доставка, тъй като в исковата молба се твърди, че дружеството със собствени средства и въз основа на издаденото на предишния собственик "Войнтех"-ЕООД разрешение за строеж е изградило обекта, т. е. твърди се придобиване по силата на приращение на изграден по стопански начин със собствени средства строителене обект. С оглед тези твърдения, дружеството има право на данъчен кредит, но за начисления данък върху стоките и услугите, използвани за построяването на актива. С оглед на изложеното, правилно е отказано частично право на приспадане на данъчен кредит в размер на 80 599.40 лв. на основание чл. 70, ал.5 от ЗДДС.</w:t>
        <w:tab/>
        <w:br/>
        <w:tab/>
        <w:t xml:space="preserve">Така постановеното решение е правилно. То е съобразено със събраните в хода на съдебното производство доказателства. Видно от НА № 1011, том VІ, рег. № 11450, д. № 885/08г. с дата 02.06.08г., "АПЕКС ПУЛ"-ООД продава на "АВТОКОМЕРС"-ООД урегулиран поземлен имот ХІХ - отреден за бензиностанция, газостанция и обществено обслужване, в квартал 105 по ПУП на гр. Д. О. с площ 3775 кв. м. заедно с построената в него масивна триетажна сграда, построена през 1981г. със застроена площ 210 кв. м., състояща се от приземен етаж, първи етаж и втори етаж, за сумата от 86 000 лв., от която 33217.50 лв. за сградата и 52782.50 лв. за земята, в която сума не е включен данък добавена стойност. Не се спори, че "АПЕКС ПУЛ"-ООД е издал на "АВТОКОМЕРС"-ООД освен процесната фактура № 6196/29.05.08г. и фактура № 6198/29.05.08г. с данъчна основа 33217.50 лв., за които не е начислен ДДС и като основание за неначисляването му е посочена разпоредбата на чл. 45, ал.3 от ЗДДС /стари сгради/. В процесната фактура № 6196/29.05.08г. е посочена данъчна основа 454 048.50 лв., върху която е начислен ДДС в размер на 90 809.50 лв. Данъчната основа включва освен стойността на земята и сумата от 440 000 лв., по отношение на която ДЗЛ се домогва да докаже, че представлява новоизграден обект на етап груб строеж "Ббензиностанция, Газостанция и обслужваща сграда" в УПИ ХІХ от кв. 105 по ПУП на гр. Д. О., включващ обслужваща сграда - едноетажна масивна с офис, санитарен възел за персонала и малък търговски обект със застроена площ 25 кв. м. и навес със застроена площ 337 кв. м., по отношение на който следва да намери приложение разпоредбата на чл. 27, ал.1,т.3 от ЗДДС.</w:t>
        <w:tab/>
        <w:br/>
        <w:tab/>
        <w:t xml:space="preserve">Правилно съдът е посочил в мотивите на своето решение, че действително, този обект е бил изграден на етап груб строеж към 15.11.04г., но собствеността върху него не прехвърлена с НА № 1011, том VІ, рег. № 11450, д. № 885/08г. с дата 02.06.08г. Съгласно чл. 181, ал.2 от ЗУТ, построената на етап груб строеж сграда може да бъде обект на самостоятелна прехвърлителна сделка. Следователно, към датата на НА не е налице възникнало данъчно събитие по смисъла на чл. 25, ал.2 от ЗДДС по отношение на обслужващата едноетажна сграда и навеса. Тъй като не е доказано плащане на сумата от 440 000 лв., не е налице и данъчно събитие по смисъла на чл. 25, ал.6 от ЗДДС.</w:t>
        <w:tab/>
        <w:br/>
        <w:tab/>
        <w:t xml:space="preserve">Неоснователен е доводът на касатора, че е нарушено правото му на защита и е поставен в невъзможност да представи други доказателства. В решение № 549/11.12.09г. на стр. 4 е записано, че данъчната основа е следвало да бъде определена предвид НА № 1011/02.06.08г., като от същия не се установява да е прехвърлена нова сграда по смисъла на § 1, т. 5, б. "а" от ДР на ЗДДС във вр. с чл. 27, ал.1,т.3 от ЗДДС. Правното основание, на което е отказано правото на приспадане на данъчен кредит е едно и също и то е чл. 70, ал.5 от ЗДДС. Доказателства във връзка с наличието на данъчно събитие не са представени от страна на касатора и в хода на касационното производство.</w:t>
        <w:tab/>
        <w:br/>
        <w:tab/>
        <w:t xml:space="preserve">Правилно е прието също така в мотивите на обжалваното решение, че неспазването на срока по чл. 119, ал.4 от ДОПК, който е инструктивен, не обуслява нищожност на РА.</w:t>
        <w:tab/>
        <w:br/>
        <w:tab/>
        <w:t xml:space="preserve">По отношение на доначисления ДДС в размер на 737.49 лв. по издадената от дружеството фактура № 188/30.06.2008г. съдът е приел, че жалбоподателят не е доказал качеството си на застрахователен агент, тъй като съгласно чл. 164, ал.1 от КЗ, застрахователният агент е физическо лице или търговец, вписан във водения от комисията регистър по чл. 30, ал.1,т.9 от ЗКФН. Не е представено доказателство за вписване на ревизираното лице в този регистър. Не са представени доказателства за изпълнението на изискванията на чл. 67, ал.2, респ. ал. 4, а именно - декларация от застрахователя за поемане на пълна отговорност за действията на посредника. Не е представено и удостоверение за легитимация по чл. 171. В касационната жалба се твърди, че такова се намира на л. 60 от преписката, но там се намират само застрахователните щети, но не и удостоверението. Агентският договор е сключен с друго лице без да са представени доказателства за правоприемство.</w:t>
        <w:tab/>
        <w:br/>
        <w:tab/>
        <w:t xml:space="preserve">С оглед на изложеното, според настоящия съдебен състав на Върховния административен съд, първо отделение, касационната жалба и в тази й част е неоснователна. Решението е правилно и законосъобразно и следва да бъде оставено в сила.</w:t>
        <w:tab/>
        <w:br/>
        <w:tab/>
        <w:t xml:space="preserve">Касационният жалбоподател директорът на Дирекция "Обжалване и управление на изпълнението" - гр. В. Т. при ЦУ на НАП не е представляван от юрисконсулт в касационното производство и съгласно чл. 161, ал.1 от ДОПК, за тази инстанция юрисконсултско възнаграждение не следва да се присъжда.</w:t>
        <w:tab/>
        <w:br/>
        <w:tab/>
        <w:t xml:space="preserve">Водим от горното, Върховният административен съд, първо отделение РЕШИ: ОТМЕНЯ</w:t>
        <w:tab/>
        <w:br/>
        <w:tab/>
        <w:t xml:space="preserve">решение № 243 от 09.06.2010г. на Административен съд - гр. В. Т., постановено по адм. д. № 16/2010г. , само в частта му</w:t>
        <w:tab/>
        <w:br/>
        <w:tab/>
        <w:t xml:space="preserve">, в която е прогласен за нищожен</w:t>
        <w:tab/>
        <w:br/>
        <w:tab/>
        <w:t xml:space="preserve">РА № 900305/15.10.09г., издаден от орган по приходите при ТД на НАП - гр. В. Т., потвърден с решение № 549/11.12.09г. на директора на Дирекция "ОУИ" - гр. В. Т.</w:t>
        <w:tab/>
        <w:br/>
        <w:tab/>
        <w:t xml:space="preserve">, както и относно присъдените в полза на</w:t>
        <w:tab/>
        <w:br/>
        <w:tab/>
        <w:t xml:space="preserve">"Автокомерс" - ООД</w:t>
        <w:tab/>
        <w:br/>
        <w:tab/>
        <w:t xml:space="preserve">разноски.</w:t>
        <w:tab/>
        <w:br/>
        <w:tab/>
        <w:t xml:space="preserve">ВРЪЩА</w:t>
        <w:tab/>
        <w:br/>
        <w:tab/>
        <w:t xml:space="preserve">делото за ново разглеждане в отменената част от друг състав на същия първоинстанционен съд.</w:t>
        <w:tab/>
        <w:br/>
        <w:tab/>
        <w:t xml:space="preserve">ОСТАВЯ В СИЛА</w:t>
        <w:tab/>
        <w:br/>
        <w:tab/>
        <w:t xml:space="preserve">решението в останалата част.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З. Ш.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З./п/ Е. М.</w:t>
        <w:tab/>
        <w:br/>
        <w:tab/>
        <w:t xml:space="preserve">М.З.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