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№8753/11.06.2019 по адм. д. №476/2018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М. И. С, с. А., ул. „Таню войвода“ №27, О. П, срещу Решение №104 от 20.11.2017 г. на Административен съд, гр. Т., постановено по административно дело №№176/2017 г.</w:t>
        <w:tab/>
        <w:br/>
        <w:tab/>
        <w:t xml:space="preserve">С обжалваното решение съдът е отхвърлил жалбата на г-н Стоянов срещу Заповед №17-0321-000459 от 01.09.2017 г. на началника на Районно управление, гр. П., в Областното управление на Министерството на вътрешните работи, гр. Т., с която на основание чл. 171, т. 2а от ЗДвП (ЗАКОН ЗЗД ДВИЖЕНИЕТО ПО ПЪТИЩАТА) му е приложена принудителна административна мярка „прекратяване на регистрацията на пътно превозно средство“ - лек автомобил, марка „БВМ“, модел „330Д“, с регистрационен [рег. номер на МПС], за срок от шест месеца.</w:t>
        <w:tab/>
        <w:br/>
        <w:tab/>
        <w:t xml:space="preserve">Касационният жалбоподател – М. И. С, счита обжалваното решение за неправилно, постановено при съществено нарушение на съдопроизводствените правила, в нарушение на материалния закон и необосновано – отменителни основания по чл. 209, т. 3 АПК.</w:t>
        <w:tab/>
        <w:br/>
        <w:tab/>
        <w:t xml:space="preserve">Съдът не е установил допуснато от органа съществено нарушение на административнопроизводствените правила като в оспорената заповед органът не е посочил кога, къде е как касаторът е допуснал твърдяното нарушение. Неправилно съдът приема, че в заповедта е вписан актът за установяване на административно нарушение, послужил като основание за издаване на оспорената заповед.</w:t>
        <w:tab/>
        <w:br/>
        <w:tab/>
        <w:t xml:space="preserve">Счита, че съдът не е отчел нарушението на чл. 6 АПК. Неправилни счита мотивите на съда относно достатъчността на факта на управлявано от неправоспособно лице на собственият автомобил на касатора.</w:t>
        <w:tab/>
        <w:br/>
        <w:tab/>
        <w:t xml:space="preserve">Моли съда да отмени обжалваното решение и да постанови друго, с което да отмени оспорената заповед.</w:t>
        <w:tab/>
        <w:br/>
        <w:tab/>
        <w:t xml:space="preserve">Ответникът по касационната жалба – началникът на Районно управление гр. П., не взема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Решението на съда е правилно и не страда от сочените касационни основания.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За да постанови обжалваното решение първоинстанционният съд приема от фактическа страна, че:</w:t>
        <w:tab/>
        <w:br/>
        <w:tab/>
        <w:t xml:space="preserve">1. М. И. С е собственик на лек автомобил, марка „БВМ“, модел „330Д“, с регистрационен [рег. номер на МПС] .</w:t>
        <w:tab/>
        <w:br/>
        <w:tab/>
        <w:t xml:space="preserve">2. На 01.09.2017 г. Д. М. И е управлявал лек автомобил, марка „БВМ“, модел „330Д“, с регистрационен [рег. номер на МПС], като при проверка контролните органи установяват, че г-н Иванов управлява моторното превозно средство без свидетелство за правоуправление – притежаваното от него свидетелство за правоуправление е за категория АМ, В1, а водачът е [дата на раждане] За установеното е съставен акт за установяване на административно нарушение №224597.</w:t>
        <w:tab/>
        <w:br/>
        <w:tab/>
        <w:t xml:space="preserve">2. На 01.09.2017 г., със Заповед №17-0321-000459, началникът на Районно управление, гр. П., на основание чл. 171, т. 2а от ЗДвП (ЗАКОН ЗЗД ДВИЖЕНИЕТО ПО ПЪТИЩАТА) (ЗДвП) прилага на г-н М. И. С принудителна административна мярка „прекратяване на регистрацията на пътно превозно средство“ – лек автомобил, марка „БВМ“, модел „330Д“, с регистрационен [рег. номер на МПС], за срок от шест месеца за установеното с Акт за установяване на административно нарушение №224595 нарушение.</w:t>
        <w:tab/>
        <w:br/>
        <w:tab/>
        <w:t xml:space="preserve">3. В хода на съдебното производство органът е представил:</w:t>
        <w:tab/>
        <w:br/>
        <w:tab/>
        <w:t xml:space="preserve">а) Заповед №8121з-48 от 16.01.2015 г. на министъра на вътрешните работи, с която на основание чл. 165 ЗДВП определя служби за контрол като под т. 1.3. за посочени областните дирекции на Министерството на вътрешните работи;</w:t>
        <w:tab/>
        <w:br/>
        <w:tab/>
        <w:t xml:space="preserve">б) Заповед №363з-543 от 03.05.2017 г. на директора на Областната дирекция на Министерството на вътрешните работи, гр. Т., за оправомощаване на длъжностни лица от дирекцията да издават заповед и по чл. 171 ЗДвП като под точка 1.6. на началниците на районните управления.</w:t>
        <w:tab/>
        <w:br/>
        <w:tab/>
        <w:t xml:space="preserve">Въз основа на така установените факти съдът приема от правна страна, че оспорената заповед е издадена от компетентен орган, в исканата от закона форма, при спазване на административнопроизводствените правила и е в съответствие с материалния закон. Съдът приема, че с оглед на разпоредбата на чл. 171, т. 2а ЗДвП, редакция към датата на издаване на заповедта, е достатъчно да е осъществен обективният факт на управление на собствения на адресата на акта автомобил от неправоспособно лице. Фактът, че синът на собственика на автомобила, без негово знание, е взел ключовете на автомобила и го е управлявал, е ирелевантен за приложимостта на мярката.</w:t>
        <w:tab/>
        <w:br/>
        <w:tab/>
        <w:t xml:space="preserve">Съдът приема, че е налице хипотезата на чл. 102, т. 1, предложение последно ЗДвП, поради което органът правилно е приложил мярката по чл. 171, т. 2а ЗДвП. По делото е безспорно, че управлявалото процесния автомобил лице притежава свидетелство за управление само за категория АМ и В1. Към датата на установяване на нарушението то е било непълнолетно.</w:t>
        <w:tab/>
        <w:br/>
        <w:tab/>
        <w:t xml:space="preserve">Въз основа на горното съдът прави извод да законосъобразност на оспорената заповед и отхвърля жалбата. Изводът на съда е правилен.</w:t>
        <w:tab/>
        <w:br/>
        <w:tab/>
        <w:t xml:space="preserve">Касаторът счита обжалваното съдебно решение за неправилно на основание и трите порока по чл. 209, т. 3 АПК. Доводи в подкрепа на твърдяните пороци съществени нарушения на съдопроизводствените правила и необоснованост не сочи. Налице е бланкетно твърдение за тези два порока, поради което и с оглед на разпоредбата на чл. 218, ал. 2 във вр. с ал. 1 АПК съдът не следва да се произнася по тях.</w:t>
        <w:tab/>
        <w:br/>
        <w:tab/>
        <w:t xml:space="preserve">Касаторът твърди, че обжалваното решение е неправилно, тъй като съдът не е отчел допуснатото от административния орган съществено нарушение на административнопроизводствените правила като в акта не е посочил фактически основания за твърдяното нарушение, в т. ч. не сочи и акт за установяване на административно нарушение.</w:t>
        <w:tab/>
        <w:br/>
        <w:tab/>
        <w:t xml:space="preserve">Преди всичко следва да се посочи, че твърдяното от касатора нарушение - липса на фактически основания за издаване на оспорената заповед, ако е осъществено, не е нарушение на административнопроизводствените правила, а би могло да бъде нарушение на изискванията за форма – чл. 59, ал. 2, т. 4 АПК. Видно от оспорения акт, както обосновано приема и съдът, в него изрично, първо, е посочено извършеното от касатора нарушение, и второ, органът изрично е реферирал към издадения акт за установяване на административно нарушение като е посочил и номера му - №224597. По този начин органът е инкорпорирал в мотивите на акта си фактическите твърдения, установени в акта за установяване на административни нарушения. Това прави доводът на касатора за липса на фактически основания за издаване на оспорената заповед неоснователен.</w:t>
        <w:tab/>
        <w:br/>
        <w:tab/>
        <w:t xml:space="preserve">Касаторът счита за несъответни на закона мотивите на съда, че за законосъобразността на мярката е достатъчен фактът на управление на собственото му превозно средство от лице, което няма правоспособност, без да се отчита обстоятелството дали изрично той е допуснал или е предоставил управлението на такова лице. Тези мотиви касаторът счита за противоречащи и на чл. 6 АПК.</w:t>
        <w:tab/>
        <w:br/>
        <w:tab/>
        <w:t xml:space="preserve">Принудителната административна мярка, макар също като наказанието – за административно нарушение или за престъпление, да е по своята същност държавна принуда, има друга цел. Принудителната административна мярка не е насочена към личността на дееца – да санкционира неправомерното му поведение, а е насочена към правните последици от неправомерното поведение – да се предотврати и преустанови административното нарушение – чл. 22 от ЗАНН (ЗАКОН ЗЗД АДМИНИСТРАТИВНИТЕ НАРУШЕНИЯ И НАКАЗАНИЯ) (ЗАНН).</w:t>
        <w:tab/>
        <w:br/>
        <w:tab/>
        <w:t xml:space="preserve">Субект на принудителната административна мярка по чл. 171, т. 2а ЗДвП, редакция към датата на издаване на оспорената заповед, е всеки собственик на моторно превозно средство, чието моторно превозно средство е управлявано от лице, което не притежава свидетелство за управление. Следователно, за да бъде едно лице адресат на принудителна мярка по чл. 171, т. 2а ЗДвП, е необходимо да бъдат доказани кумулативно и двата елемента на фактическия състав на мярката – управление на моторно превозно средство от лице, което не притежава свидетелство за управление, и адресатът на мярката да е собственик на управляваното моторно превозно средство.</w:t>
        <w:tab/>
        <w:br/>
        <w:tab/>
        <w:t xml:space="preserve">В случая, и двата елемента на фактическия състав са налице. Субективното отношение на адресата на мярката към установеното нарушение е ирелевантно, както правилно приема и съдът.</w:t>
        <w:tab/>
        <w:br/>
        <w:tab/>
        <w:t xml:space="preserve">С оглед на горното изводът на съда за законосъобразност на заповедта, с която е приложена процесната принудителна мярка, е правилен. Съдът правилно е установил фактите по делото, въз основа на тях е направил обосновани фактически изводи, правилно е тълкувал и приложил материалния закон, поради което решението като правилно следва да бъде оставено в сила.</w:t>
        <w:tab/>
        <w:br/>
        <w:tab/>
        <w:t xml:space="preserve">Водим от горното и на основание чл. 221, ал. 2 АПК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№104 от 20.11.2017 г. на Административен съд, гр. Т., постановено по административно дело №№176/2017 г.</w:t>
        <w:tab/>
        <w:br/>
        <w:tab/>
        <w:t xml:space="preserve">РЕШЕНИЕТО е окончателно.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М.С, [населено място], [адрес], срещу Решение №104 от 20.11.2017 г. на Административен съд, гр. Т., постановено по административно дело №№176/2017 г.</w:t>
        <w:tab/>
        <w:br/>
        <w:tab/>
        <w:t xml:space="preserve">С обжалваното решение съдът е отхвърлил жалбата на г-н Стоянов срещу Заповед №17-0321-000459 от 01.09.2017 г. на началника на Районно управление, гр. П., в Областното управление на Министерството на вътрешните работи, гр. Т., с която на основание чл. 171, т. 2а от ЗДвП (ЗАКОН ЗЗД ДВИЖЕНИЕТО ПО ПЪТИЩАТА) му е приложена принудителна административна мярка „прекратяване на регистрацията на пътно превозно средство“ - лек автомобил, марка „БВМ“, модел „330Д“, с регистрационен [рег. номер на МПС], за срок от шест месеца.</w:t>
        <w:tab/>
        <w:br/>
        <w:tab/>
        <w:t xml:space="preserve">Касационният жалбоподател – М.С, счита обжалваното решение за неправилно, постановено при съществено нарушение на съдопроизводствените правила, в нарушение на материалния закон и необосновано – отменителни основания по чл. 209, т. 3 АПК.</w:t>
        <w:tab/>
        <w:br/>
        <w:tab/>
        <w:t xml:space="preserve">Съдът не е установил допуснато от органа съществено нарушение на административнопроизводствените правила като в оспорената заповед органът не е посочил кога, къде е как касаторът е допуснал твърдяното нарушение. Неправилно съдът приема, че в заповедта е вписан актът за установяване на административно нарушение, послужил като основание за издаване на оспорената заповед.</w:t>
        <w:tab/>
        <w:br/>
        <w:tab/>
        <w:t xml:space="preserve">Счита, че съдът не е отчел нарушението на чл. 6 АПК. Неправилни счита мотивите на съда относно достатъчността на факта на управлявано от неправоспособно лице на собственият автомобил на касатора.</w:t>
        <w:tab/>
        <w:br/>
        <w:tab/>
        <w:t xml:space="preserve">Моли съда да отмени обжалваното решение и да постанови друго, с което да отмени оспорената заповед.</w:t>
        <w:tab/>
        <w:br/>
        <w:tab/>
        <w:t xml:space="preserve">Ответникът по касационната жалба – началникът на Районно управление гр. П., не взема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Решението на съда е правилно и не страда от сочените касационни основания.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За да постанови обжалваното решение първоинстанционният съд приема от фактическа страна, че:</w:t>
        <w:tab/>
        <w:br/>
        <w:tab/>
        <w:t xml:space="preserve">1. М.С е собственик на лек автомобил, марка „БВМ“, модел „330Д“, с регистрационен [рег. номер на МПС] .</w:t>
        <w:tab/>
        <w:br/>
        <w:tab/>
        <w:t xml:space="preserve">2. На 01.09.2017 г. Д.И е управлявал лек автомобил, марка „БВМ“, модел „330Д“, с регистрационен [рег. номер на МПС], като при проверка контролните органи установяват, че г-н Иванов управлява моторното превозно средство без свидетелство за правоуправление – притежаваното от него свидетелство за правоуправление е за категория АМ, В1, а водачът е [дата на раждане] За установеното е съставен акт за установяване на административно нарушение №224597.</w:t>
        <w:tab/>
        <w:br/>
        <w:tab/>
        <w:t xml:space="preserve">2. На 01.09.2017 г., със Заповед №17-0321-000459, началникът на Районно управление, гр. П., на основание чл. 171, т. 2а от ЗДвП (ЗАКОН ЗЗД ДВИЖЕНИЕТО ПО ПЪТИЩАТА) (ЗДвП) прилага на г-н М.С принудителна административна мярка „прекратяване на регистрацията на пътно превозно средство“ – лек автомобил, марка „БВМ“, модел „330Д“, с регистрационен [рег. номер на МПС], за срок от шест месеца за установеното с Акт за установяване на административно нарушение №224595 нарушение.</w:t>
        <w:tab/>
        <w:br/>
        <w:tab/>
        <w:t xml:space="preserve">3. В хода на съдебното производство органът е представил:</w:t>
        <w:tab/>
        <w:br/>
        <w:tab/>
        <w:t xml:space="preserve">а) Заповед №8121з-48 от 16.01.2015 г. на министъра на вътрешните работи, с която на основание чл. 165 ЗДВП определя служби за контрол като под т. 1.3. за посочени областните дирекции на Министерството на вътрешните работи;</w:t>
        <w:tab/>
        <w:br/>
        <w:tab/>
        <w:t xml:space="preserve">б) Заповед №363з-543 от 03.05.2017 г. на директора на Областната дирекция на Министерството на вътрешните работи, гр. Т., за оправомощаване на длъжностни лица от дирекцията да издават заповед и по чл. 171 ЗДвП като под точка 1.6. на началниците на районните управления.</w:t>
        <w:tab/>
        <w:br/>
        <w:tab/>
        <w:t xml:space="preserve">Въз основа на така установените факти съдът приема от правна страна, че оспорената заповед е издадена от компетентен орган, в исканата от закона форма, при спазване на административнопроизводствените правила и е в съответствие с материалния закон. Съдът приема, че с оглед на разпоредбата на чл. 171, т. 2а ЗДвП, редакция към датата на издаване на заповедта, е достатъчно да е осъществен обективният факт на управление на собствения на адресата на акта автомобил от неправоспособно лице. Фактът, че синът на собственика на автомобила, без негово знание, е взел ключовете на автомобила и го е управлявал, е ирелевантен за приложимостта на мярката.</w:t>
        <w:tab/>
        <w:br/>
        <w:tab/>
        <w:t xml:space="preserve">Съдът приема, че е налице хипотезата на чл. 102, т. 1, предложение последно ЗДвП, поради което органът правилно е приложил мярката по чл. 171, т. 2а ЗДвП. По делото е безспорно, че управлявалото процесния автомобил лице притежава свидетелство за управление само за категория АМ и В1. Към датата на установяване на нарушението то е било непълнолетно.</w:t>
        <w:tab/>
        <w:br/>
        <w:tab/>
        <w:t xml:space="preserve">Въз основа на горното съдът прави извод да законосъобразност на оспорената заповед и отхвърля жалбата.</w:t>
        <w:tab/>
        <w:br/>
        <w:tab/>
        <w:t xml:space="preserve">Изводът на съда е правилен.</w:t>
        <w:tab/>
        <w:br/>
        <w:tab/>
        <w:t xml:space="preserve">Касаторът счита обжалваното съдебно решение за неправилно на основание и трите порока по чл. 209, т. 3 АПК. Доводи в подкрепа на твърдяните пороци съществени нарушения на съдопроизводствените правила и необоснованост не сочи. Налице е бланкетно твърдение за тези два порока, поради което и с оглед на разпоредбата на чл. 218, ал. 2 във вр. с ал. 1 АПК съдът не следва да се произнася по тях.</w:t>
        <w:tab/>
        <w:br/>
        <w:tab/>
        <w:t xml:space="preserve">Касаторът твърди, че обжалваното решение е неправилно, тъй като съдът не е отчел допуснатото от административния орган съществено нарушение на административнопроизводствените правила като в акта не е посочил фактически основания за твърдяното нарушение, в т. ч. не сочи и акт за установяване на административно нарушение.</w:t>
        <w:tab/>
        <w:br/>
        <w:tab/>
        <w:t xml:space="preserve">Преди всичко следва да се посочи, че твърдяното от касатора нарушение - липса на фактически основания за издаване на оспорената заповед, ако е осъществено, не е нарушение на административнопроизводствените правила, а би могло да бъде нарушение на изискванията за форма – чл. 59, ал. 2, т. 4 АПК. Видно от оспорения акт, както обосновано приема и съдът, в него изрично, първо, е посочено извършеното от касатора нарушение, и второ, органът изрично е реферирал към издадения акт за установяване на административно нарушение като е посочил и номера му - №224597. По този начин органът е инкорпорирал в мотивите на акта си фактическите твърдения, установени в акта за установяване на административни нарушения. Това прави доводът на касатора за липса на фактически основания за издаване на оспорената заповед неоснователен.</w:t>
        <w:tab/>
        <w:br/>
        <w:tab/>
        <w:t xml:space="preserve">Касаторът счита за несъответни на закона мотивите на съда, че за законосъобразността на мярката е достатъчен фактът на управление на собственото му превозно средство от лице, което няма правоспособност, без да се отчита обстоятелството дали изрично той е допуснал или е предоставил управлението на такова лице. Тези мотиви касаторът счита за противоречащи и на чл. 6 АПК.</w:t>
        <w:tab/>
        <w:br/>
        <w:tab/>
        <w:t xml:space="preserve">Принудителната административна мярка, макар също като наказанието – за административно нарушение или за престъпление, да е по своята същност държавна принуда, има друга цел. Принудителната административна мярка не е насочена към личността на дееца – да санкционира неправомерното му поведение, а е насочена към правните последици от неправомерното поведение – да се предотврати и преустанови административното нарушение – чл. 22 от ЗАНН (ЗАКОН ЗЗД АДМИНИСТРАТИВНИТЕ НАРУШЕНИЯ И НАКАЗАНИЯ) (ЗАНН).</w:t>
        <w:tab/>
        <w:br/>
        <w:tab/>
        <w:t xml:space="preserve">Субект на принудителната административна мярка по чл. 171, т. 2а ЗДвП, редакция към датата на издаване на оспорената заповед, е всеки собственик на моторно превозно средство, чието моторно превозно средство е управлявано от лице, което не притежава свидетелство за управление. Следователно, за да бъде едно лице адресат на принудителна мярка по чл. 171, т. 2а ЗДвП, е необходимо да бъдат доказани кумулативно и двата елемента на фактическия състав на мярката – управление на моторно превозно средство от лице, което не притежава свидетелство за управление, и адресатът на мярката да е собственик на управляваното моторно превозно средство.</w:t>
        <w:tab/>
        <w:br/>
        <w:tab/>
        <w:t xml:space="preserve">В случая, и двата елемента на фактическия състав са налице. Субективното отношение на адресата на мярката към установеното нарушение е ирелевантно, както правилно приема и съдът.</w:t>
        <w:tab/>
        <w:br/>
        <w:tab/>
        <w:t xml:space="preserve">С оглед на горното изводът на съда за законосъобразност на заповедта, с която е приложена процесната принудителна мярка, е правилен. Съдът правилно е установил фактите по делото, въз основа на тях е направил обосновани фактически изводи, правилно е тълкувал и приложил материалния закон, поради което решението като правилно следва да бъде оставено в сила.</w:t>
        <w:tab/>
        <w:br/>
        <w:tab/>
        <w:t xml:space="preserve">Водим от горното и на основание чл. 221, ал. 2 АПК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№104 от 20.11.2017 г. на Административен съд, гр. Т., постановено по административно дело №№176/2017 г.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