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№74/31.03.2022 по търг. д. №4215/2013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А З П О Р Е Ж Д А Н Е</w:t>
        <w:tab/>
        <w:br/>
        <w:tab/>
        <w:t xml:space="preserve"/>
        <w:tab/>
        <w:br/>
        <w:tab/>
        <w:t xml:space="preserve">№ 74</w:t>
        <w:tab/>
        <w:br/>
        <w:tab/>
        <w:t xml:space="preserve"/>
        <w:tab/>
        <w:br/>
        <w:tab/>
        <w:t xml:space="preserve">гр. София, 31.03. 2022 г.</w:t>
        <w:tab/>
        <w:br/>
        <w:tab/>
        <w:t xml:space="preserve"/>
        <w:tab/>
        <w:br/>
        <w:tab/>
        <w:t xml:space="preserve">ЕМИЛИЯ ВАСИЛЕВА – Изпълняващ функциите на заместник на председателя на Върховния касационен съд и ръководител на Търговска колегия на Върховния касационен съд съгласно Заповед № 136 от 04.03.2022 г. на Председателя на ВКС съдия Галина Захарова, и. ф. заместник председател на ВКС и ръководител на Търговска колегия на ВКС, като взех предвид изготвената на 30.03.2022 г. от Служба „Търговски съдопроизводства“ с помощта на Служба „Архив“ на ВКС справка и приложенията към нея, от които се установява, че т. д. № 4215/2013 г. по описа на ВКС, ТК, I т. о. и ч. т. д. № 1924/2014 г. по описа на ВКС, ТК, II т. о. са експедирани и предадени на Софийски градски съд /СГС/ на 23.07.2014 г. след приключването им като приложение към ч. гр. д. № 868/2011 г. на СГС, както и с оглед установяването с последващ акт № 6 от 05.09.2018 г. на съдебния администратор на СГС изгубването на ч. гр. д. № 868/2011 г. на СГС и възстановяването му с определение № 10427 от 03.07.2020 г. на СГС, ГО, IV-Б въззивен състав, и като съобразих уведомително писмо изх. № 93694 от 06.12.2021 г. на СГС /вх. № 69374 от 07.12.2021 г. по регистъра на ВКС/, съгласно което „постъпилите дела - т. д. № 4215/2013 г. на ВКС, I т. о. и ч. т. д. № 1924/2014 г. на ВКС, II т. о, не се намират в деловодството на СГС, тъй като ч. гр. д. № 868/2011 г. е било изгубено и впоследствие възстановено“, считам, че поради загубване на т. д. № 4215/2013 г. по описа на ВКС, ТК, I т. о. и свързаното с него ч. т. д. № 1924/2014 г. на ВКС, ТК, II т. о. след връщането им в СГС същите следва да бъдат възстановени по реда на чл. 71 от Правилника за администрацията на ВКС във връзка с чл. 94 от Правилника за администрацията на съдилищата.</w:t>
        <w:tab/>
        <w:br/>
        <w:tab/>
        <w:t xml:space="preserve"/>
        <w:tab/>
        <w:br/>
        <w:tab/>
        <w:t xml:space="preserve">Предвид изложените съображения </w:t>
        <w:tab/>
        <w:br/>
        <w:tab/>
        <w:t xml:space="preserve"/>
        <w:tab/>
        <w:br/>
        <w:tab/>
        <w:t xml:space="preserve"> Р А З П О Р Е Ж Д А М:</w:t>
        <w:tab/>
        <w:br/>
        <w:tab/>
        <w:t xml:space="preserve"/>
        <w:tab/>
        <w:br/>
        <w:tab/>
        <w:t xml:space="preserve">ДА СЕ ОБРАЗУВАТ производства по чл. 71 от Правилника за администрацията на ВКС във връзка с чл. 94 от Правилника за администрацията на съдилищата за възстановяване на т. д. № 4215/2013 г. на ВКС, ТК, I т. о. и ч. т. д. № 1924/2014 г. на ВКС, ТК, II т. о. </w:t>
        <w:tab/>
        <w:br/>
        <w:tab/>
        <w:t xml:space="preserve"/>
        <w:tab/>
        <w:br/>
        <w:tab/>
        <w:t xml:space="preserve">ВЪЗЛАГА производствата по възстановяването на т. д. № 4215/2013 г. на ВКС, ТК, I т. о. и ч. т. д. № 1924/2014 г. на ВКС, II т. о. на четвърти състав на II т. о. на ВКС, ТК с докладчик - съдия Костадинка Недкова и членове на състава – съдия Николай Марков и съдия Галина Иванова.</w:t>
        <w:tab/>
        <w:br/>
        <w:tab/>
        <w:t xml:space="preserve"/>
        <w:tab/>
        <w:br/>
        <w:tab/>
        <w:t xml:space="preserve">УКАЗВА на страните по т. д. № 4215/2013 г. на ВКС, ТК, I т. о. и ч. т. д. № 1924/2014 г. на ВКС, ТК, II т. о. да представят всички, находящи се при тях книжа, отнасящи се до посочените две дела. </w:t>
        <w:tab/>
        <w:br/>
        <w:tab/>
        <w:t xml:space="preserve"/>
        <w:tab/>
        <w:br/>
        <w:tab/>
        <w:t xml:space="preserve">ДА СЕ ИЗИСКАТ от Служба „Архив“ на ВКС заверени копия на Определение № 408 от 20.12.2013г. по т. дело № 4215/2013г. на ВКС, ТК, I т. о. и Определение № 502 от 21.07.2014г. по ч. т. дело № 1924/2014г. на ВКС, ТК, II т. о. и да се приложат по делата.</w:t>
        <w:tab/>
        <w:br/>
        <w:tab/>
        <w:t xml:space="preserve"/>
        <w:tab/>
        <w:br/>
        <w:tab/>
        <w:t xml:space="preserve">НАСРОЧВА производствата по чл. 71 от Правилника за администрацията на ВКС във връзка с чл. 94 от Правилника за администрацията на съдилищата за възстановяване на т. д. № 4215/2013 г. на ВКС, ТК, I т. о. и ч. т. д. № 1924/2014 г. на ВКС, ТК, II т. о. за открито заседание на 12.04.2022 г. от 11.00 часа. Страните да се призоват с призовки от последните им постоянни/настоящи адреси, за които да се направи справка в Регистъра на населението - НБД „Население“. На Б. П. Р. да се изпрати призовка и на посочения в жалба вх. № 2361/15.03.2022 г. съдебен адрес.</w:t>
        <w:tab/>
        <w:br/>
        <w:tab/>
        <w:t xml:space="preserve"/>
        <w:tab/>
        <w:br/>
        <w:tab/>
        <w:t xml:space="preserve">Преписи от разпореждането да се връчат на Служба „Търговски съдопроизводства“ на ВКС, Служба „Архив“ на ВКС, съдия Костадинка Недкова, съдия Николай Марков, съдия Галина Иванова, секретаря на Търговска колегия на ВКС, съдебния секретар на състава, на страните по делата и на началника на отдел „ИСКСС“ за сведение и изпълнение.</w:t>
        <w:tab/>
        <w:br/>
        <w:tab/>
        <w:t xml:space="preserve"/>
        <w:tab/>
        <w:br/>
        <w:tab/>
        <w:t xml:space="preserve">И. Ф. заместник на председателя на ВКС и ръководител на ТК на ВКС:</w:t>
        <w:tab/>
        <w:br/>
        <w:tab/>
        <w:t xml:space="preserve"/>
        <w:tab/>
        <w:br/>
        <w:tab/>
        <w:t xml:space="preserve">……………………………………</w:t>
        <w:tab/>
        <w:br/>
        <w:tab/>
        <w:t xml:space="preserve"/>
        <w:tab/>
        <w:br/>
        <w:tab/>
        <w:t xml:space="preserve">/Емилия Василева/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