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№119/29.03.2022 по гр. д. №548/2018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119</w:t>
        <w:tab/>
        <w:br/>
        <w:tab/>
        <w:t xml:space="preserve"/>
        <w:tab/>
        <w:br/>
        <w:tab/>
        <w:t xml:space="preserve">София, 29.03.2022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трети март през две хиляди двадесет и втора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548/2018 год.</w:t>
        <w:tab/>
        <w:br/>
        <w:tab/>
        <w:t xml:space="preserve"/>
        <w:tab/>
        <w:br/>
        <w:tab/>
        <w:t xml:space="preserve">Производството е по чл. 248, ал. 1 ГПК.</w:t>
        <w:tab/>
        <w:br/>
        <w:tab/>
        <w:t xml:space="preserve"/>
        <w:tab/>
        <w:br/>
        <w:tab/>
        <w:t xml:space="preserve">Образувано е по молба на М. Н. Ц., подадена чрез адв. К. П., с искане за допълване, в частта за разноските на постановеното по делото решение № 60269/ 30.12.2021 г., като присъдените разноски се увеличат съобразно действително направените в трите съдебни инстанции, като се вземат предвид и направените във въззивната инстанция за адвокатско възнаграждение, съобразно представения договор за правна защита и съдействие.</w:t>
        <w:tab/>
        <w:br/>
        <w:tab/>
        <w:t xml:space="preserve"/>
        <w:tab/>
        <w:br/>
        <w:tab/>
        <w:t xml:space="preserve">Ответната страна по молбата „Аркон България“ЕООД не депозира писмен отговор и не взима становище.</w:t>
        <w:tab/>
        <w:br/>
        <w:tab/>
        <w:t xml:space="preserve"/>
        <w:tab/>
        <w:br/>
        <w:tab/>
        <w:t xml:space="preserve">Върховният касационен съд, състав на ІV г. о., като разгледа молбата по чл. 248 ГПК намира за установено следното: </w:t>
        <w:tab/>
        <w:br/>
        <w:tab/>
        <w:t xml:space="preserve"/>
        <w:tab/>
        <w:br/>
        <w:tab/>
        <w:t xml:space="preserve">С решение № 60269/ 30.12.2021 г. по настоящото дело е отменено решение № 7328/03.11.2017 г., постановено по в. гр. д. № 5299/2017 г. по описа на Софийски градски съд и е постановено решение по същество на спора, с което е признато за незаконно и е отменено уволнението на М. Н. Ц., наложено със заповед № 2/01.04.2016 г., издадена на основание чл. 328, ал. 1, т. 6 КТ, като „Аркон България” ЕООД е осъден да заплати на М. Н. Ц. сумата 11 880 лева, представляваща обезщетение по чл. 225, ал. 1 КТ, ведно със законната лихва върху тази сума, считано от 15.04.2016 г. до окончателното й изплащане, на основание чл. 344, ал. 1, т. 3 КТ и е отхвърлен иска за разликата над тази сума до пълния предявен размер от 12 306 лева и са присъдени разноски на М. Н. Ц. за първата и касационната инстанции в размер на 1846,88 лева.</w:t>
        <w:tab/>
        <w:br/>
        <w:tab/>
        <w:t xml:space="preserve"/>
        <w:tab/>
        <w:br/>
        <w:tab/>
        <w:t xml:space="preserve">Искането за допълване в частта за разноските на постановеното решение по чл. 288 ГПК е направено в срока по чл. 248, ал. 1 ГПК, от надлежна страна, с правен интерес и е основателно. </w:t>
        <w:tab/>
        <w:br/>
        <w:tab/>
        <w:t xml:space="preserve"/>
        <w:tab/>
        <w:br/>
        <w:tab/>
        <w:t xml:space="preserve">Правото на присъждане на разноски по делото е имуществено право на страната, постигнала благоприятен за нея резултат, какъвто за настоящия молител е уважаване на предявените обективно съединени искове от настоящата съдебна инстанция.Касаторът сега молител е поискал своевременно присъждане на разноски и е представил доказателства, че същите са били реално извършени .Съдът при постановяване на решението е пропуснал да се произнесе по цялата заявена претенция за разноски на касатора, а именно направените във въззивната инстанция, тъй като доказателствата за действително направените такива са пришите на лист 90 от първоинстанционното производство.Като съобрази техния размер, приетото за неоснователно възражение по чл.78,ал.5 ГПК направено от ответника и прилагайки правилото на чл.78,ал.1 ГПК дължимите на касатора разноски за трите съдебни инстанции са в размер на 4 250 лева.С постановеното решение са присъдени разноски в размер на 1 846,88 лв.,поради което молбата за изменение на решението в частта за разноските следва да бъде уважена, чрез присъждането им в размер на 2 403,12 лв.</w:t>
        <w:tab/>
        <w:br/>
        <w:tab/>
        <w:t xml:space="preserve"/>
        <w:tab/>
        <w:br/>
        <w:tab/>
        <w:t xml:space="preserve">Водим от горното Върховният касационен съд, състав на ІV г. о.,</w:t>
        <w:tab/>
        <w:br/>
        <w:tab/>
        <w:t xml:space="preserve"/>
        <w:tab/>
        <w:br/>
        <w:tab/>
        <w:t xml:space="preserve">ОПРЕДЕЛИ:</w:t>
        <w:tab/>
        <w:br/>
        <w:tab/>
        <w:t xml:space="preserve"/>
        <w:tab/>
        <w:br/>
        <w:tab/>
        <w:t xml:space="preserve">ДОПЪЛВА решение № 60269/ 30.12.2021 г. по гр. дело № 548/2018г. на Върховния касационен съд, IV г. о. на основание чл. 248 ГПК, като:</w:t>
        <w:tab/>
        <w:br/>
        <w:tab/>
        <w:t xml:space="preserve"/>
        <w:tab/>
        <w:br/>
        <w:tab/>
        <w:t xml:space="preserve">ОСЪЖДА „Аркон България” ЕООД, ЕИК 131101280, със седалище и адрес на управление гр. София, ж. к. Манастирски ливади, комплекс „Бокар“, бл. 39, ет. 1, ап. 4, да заплати на М. Н. Ц., ЕГН [ЕГН], [населено място], ж. к. ,,Д.“, [жилищен адрес] още 2 403,12 лв. разноски за трите инстанции. </w:t>
        <w:tab/>
        <w:br/>
        <w:tab/>
        <w:t xml:space="preserve"/>
        <w:tab/>
        <w:br/>
        <w:tab/>
        <w:t xml:space="preserve"> 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