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№1611/17.12.2012 по адм. д. №13085/2012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касационната жалба на КМ "Холидейс" ООД, гр. С., против решение по адм. д.№ 14086/2010 г. по описа на Върховния административен съд, VІІ отделение. Иска отмяна с оплакване за неправилност. Решението е постановено при съществено нарушение на съдопроизводствените правила поради неправилна интерпретация на фактическата и правна обстановка по спора, незадълбочени правни изводи. Съдът неправилно е приел, че административният орган действа при оперативна самостоятелност. В случая не е спазен чл. 6 от АПК за принципа за съразмерност на мярката. Издаването на административен акт при обвързана компетентност изисква спазване на целта на закона. Нарушени са съществено административнопроизводствените правила на чл. 26, ал. 1 от АПК поради неуведомяване за започване на процедура по издаване на заповедта. Неучастието в административното производство има за последица непредставяне на сключената застраховка.</w:t>
        <w:tab/>
        <w:br/>
        <w:tab/>
        <w:t xml:space="preserve">Ответната страна министърът на икономиката, енергетиката и туризма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 Решението е правилно и следва да се остави в сила. Жалбоподателят не е изпълнил в срок задължение да представи копие от застрахователен договор по чл. 42, ал. 4 от Закона за туризма.</w:t>
        <w:tab/>
        <w:br/>
        <w:tab/>
        <w:t xml:space="preserve">Върховният административен съд, ІІ колегия, като взе предвид, че касационната жалба е подадена в срока по чл. 211 от АПК от страна, за която решението на първоинстанционния съд е неблагоприятно, намира същата за допустима. Разгледана по същество е неоснователна по следните съображения:</w:t>
        <w:tab/>
        <w:br/>
        <w:tab/>
        <w:t xml:space="preserve">С решение № 11007 от 9.08.2012 г. по адм. д.№ 14086/2010 г. по описа на ВАС, VІІ отделение е отхвърлена жалбата на "МК Холидейс" ООД против решение № Т-РД-14-79/ 13.10.2010 г. на министъра на икономиката, енергетиката и туризма, с която на основание чл. 20, ал.1, т. 4, б. "г" , ал. 2, 3 и 4 , чл. 61, ал. 1, т. 1, б. "з" и чл. 65, ал. 1, т. 1 от Закона за туризма по предложение на Експертна комисия по регистрация на туроператорите и туристически агенти е наредено заличаване на жалбоподателя от регистъра на туроператорите за съответния вид туристическа дейност. Решението е валидно, допустимо и правилно и следва да се остави в сила. Съгласно чл. 20, ал. 1, т. 4, б. "г" от ЗТ</w:t>
        <w:tab/>
        <w:br/>
        <w:tab/>
        <w:t xml:space="preserve">регистрацията се заличава със заповед на министъра на икономиката, енергетиката и туризма по мотивирано предложение на ЕКРТТА, ако туроператорът не представи пред регистриращия орган сключен застрахователен договор по чл. 17, ал. 5 и чл. 42, ал. 1 от ЗТ.</w:t>
        <w:tab/>
        <w:br/>
        <w:tab/>
        <w:t xml:space="preserve">Заповедта се издава при обвързана компетентност, което произтича от тълкуването на чл. 65, ал. 1, т.1 от ЗТ и повелителния характер на разпоредбата задължаваща министъра да издаде заповед за заличаване регистрацията на лицето, което извършва туроператорска или туристическа агентска дейност в случаите на чл. 20, ал. 1 от Закона за туризма. В тези случаи попада непреставяне пред регистриращия орган на договор за застраховка, покриваща отговорност за причинени вреди, в 14-дневен срок от ежегодното му сключване. Договорът за застраховка се сключва за срок една година и се подновява или се сключва нов договор в 30-дневен срок преди датата на изтичането му. От цитираната законова уредба се налага изводът, че заличаването на регистрацията се извършва поради неизпълнение на законово задължение за представяне в срок на сключен застрахователен договор, а не поради неизпълнение на задължение за сключване на договор за застраховка. Поради това неспазването на чл. 26, ал.1 от АПК за уведомяване за започване на административно производство представлява нарушаване на административнопроизводствените правила, но то не е съществено по смисъла на чл.146, т. 3 от АПК. Съществено е онова нарушение на процесуалните правила, което ако не бе допуснато резултатът от административното производство би бил различен. В случая в хода на съдебното производство жалбоподателят доказва, че на 3.02.2010 г. е сключил договор за застраховка със ЗАД "Булстрад" за периода от 12.02.2010 г. до 11.02.2011 г. Административното производство е започнало въз основа решение от 30.09.2010 г. на Експертна комисия по регистрация на туроператори и туристически агенти и докладна записка на заместник министъра на икономиката, енергетиката и туризма от 11.10.2010 г., а заповед № Т-РД- 14 -79 е издадена на 13.10.2010 г. Не са ангажирани доказателства, че в този период от време от 3.02.2010 г. до 13.10.2010 г. жалбоподателят е изпълнил задължението си да представи пред регистриращия орган договора за застраховка. Дали неизпълнението на това задължение е толкова тежко, че да има за правна последица заличаване на регистрация е въпрос, който не може да бъде преценяван по чл. 6 от АПК за спазване принципа за съразмерност, защото е решен на законодателно ниво.</w:t>
        <w:tab/>
        <w:br/>
        <w:tab/>
        <w:t xml:space="preserve">Издаденият административен акт е съобразен с материалния закон, допуснатото нарушение на административнопроизводствените правила не е съществено, поради което отхвърлителното решение на първоинстанционния съд се явява правилно. Съдът е обсъдил релевантните за спора и установени с доказателства обстоятелства. Решението е обосновано и материално законосъобразно.</w:t>
        <w:tab/>
        <w:br/>
        <w:tab/>
        <w:t xml:space="preserve">Предвид изложеното и на основание чл. 221, ал. 2 от АПК, Върховният административен съд, ІІ колегия, РЕШИ: ОСТАВЯ В СИЛА</w:t>
        <w:tab/>
        <w:br/>
        <w:tab/>
        <w:t xml:space="preserve">решение № 11007/ 9.08.2012 г. по адм. д.№ 14086/2010 г. по описа на Върховния административен съд, VІІ отделение. Решението е окончателно. Вярно с оригинала, ПРЕДСЕДАТЕЛ: /п/ В. Т. секретар: ЧЛЕНОВЕ: /п/ Й. Д./п/ В. А./п/ П. Н./п/ Д. М. Й.Д.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