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№1141/25.01.2018 по адм. д. №10449/2016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Общинския съвет - Габрово, представляван от адв. С. Р.-Д., против Решение № 65 от 21.07.2016 г. по адм. дело № 72/2016 г. на Административен съд Габрово. В жалбата и в писмено становище се поддържат оплаквания за неправилност на съдебния акт поради нарушение на материалния закон и необоснованост - касационни основания по смисъла на чл. 209, т. 3 АПК. Иска се отмяна на обжалваното решение и произнасяне по съществото на правния спор. Претендира разноски за двете инстанции.</w:t>
        <w:tab/>
        <w:br/>
        <w:tab/>
        <w:t xml:space="preserve">Ответната страна - Районна прокуратура Габрово не изразява становище по касационната жалба.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от АПК, от надлежна страна, за която съдебният акт е неблагоприятен, поради което е допустима. Разгледана по същество е неоснователна при следните съображения:</w:t>
        <w:tab/>
        <w:br/>
        <w:tab/>
        <w:t xml:space="preserve">Производството пред Административен съд Габрово е образувано по протест на прокурор при Районна прокуратура – Габрово против чл. 6, чл. 28, чл. 29 и чл. 30 от Наредба № 2 за използване и опазване на улиците, тротоарите, площадите, пътищата, мостовете, подлезите, парковете, лесопарковете и уличните насаждения на територията на община Г., приета с Решение № 42 от 13.02.1992 г. на Общински съвет – Габрово, изм. с Решение № 204 от 25.09.2014 г., с искане за тяхната отмяна.</w:t>
        <w:tab/>
        <w:br/>
        <w:tab/>
        <w:t xml:space="preserve">С обжалваното решение съдът е отменил чл. 6, чл. 28, чл. 29 и чл. 30, ал. 4, изр. 3 (”В зависимост от състоянието на засегнатия тротоар, при издаване на разрешението за разкопаване се определят допълнителни изисквания относно обхвата на възстановяване по широчината на прокопаваното трасе.”), както и допълненията на чл. 30, ал. 4, 5 и 6, приети с Решение № 204 от 25.09.2014 г. на Общински съвет – Габрово, от Наредба № 2 за използване и опазване на улиците, тротоарите, площадите, пътищата, мостовете, подлезите, парковете, лесопарковете и уличните насаждения на територията на община Г. (приета с Решение № 42 от 13.02.1992 г. на Общински съвет – Габрово, посл. изм. с Решение № 204 от 25.09.2014 г. ).</w:t>
        <w:tab/>
        <w:br/>
        <w:tab/>
        <w:t xml:space="preserve">За да постанови този резултат, решаващият съд е приел подадения протест за допустимо и по същество – за основателен.</w:t>
        <w:tab/>
        <w:br/>
        <w:tab/>
        <w:t xml:space="preserve">1. Като колективен орган на местно самоуправление по см. на чл. 18, ал. 1 ЗМСМА, общинският съвет е овластен да издава нормативни актове, с които урежда, съобразно нормативни актове от по-висока степен, обществени отношения с местно значение и в изпълнение на тези си правомощия приема правилници, наредби, инструкции, решения, декларации, обръщения (чл.21, ал. 2 вр. ал. 1 ЗМСМА). Нормотворческите правомощия на ОбС се ограничават до обществените отношения с местно значение, които не са регулирани от нормативни актове от по-висока степен. В случая с нормата на чл. 72 ЗУТ се уреждат въпросите, свързани разкопаване на улични и тротоарни настилки и вътрешноквартални пространства, за което изискването на законодателя е да е издадено разрешение за строеж и съгласуване с органите по безопасността на движението. Възложителят само уведомява общинската администрация за започването на строежа.Въз основа на анализа на чл. 72 ЗУТ съдът е стигнал до извода, че за извършване на посочените в нормата на закона дейности се изисква единствено и само разрешение за строеж, но не и издаване на индивидуален административен акт – писмено разрешение за разкопаване, което е предвидено в нормата на чл. 6 от оспорваната наредба.</w:t>
        <w:tab/>
        <w:br/>
        <w:tab/>
        <w:t xml:space="preserve">В оспорваните норми от раздел V на Наредбата – чл. 28, чл. 29 и чл. 30 са разписани редът и условията за разкопаване на елементите на техническата инфраструктура”.</w:t>
        <w:tab/>
        <w:br/>
        <w:tab/>
        <w:t xml:space="preserve">Съдът е приел, че по отношение нормите на чл. 6, чл. 18 и чл. 29 е налице отменително основание по смисъла на чл. 146, т. 4 АПК и същите е отменил поради противоречието им с материалния закон. По отношение нормата на чл. 30 това отменително основание е налице само по отношение на изречение 3 на ал. 4 и по отношение на ал. 6. В останалата си част нормата на чл. 30, предвиждаща начини и методи за извършване на възстановителни дейности не е в противоречие с чл. 72 ЗУТ, нито с чл. 74, ал. 1, т. 8 ЗУТ.</w:t>
        <w:tab/>
        <w:br/>
        <w:tab/>
        <w:t xml:space="preserve">2. Съдът е констатирал нарушения по смисъла на чл. 26, ал. 2 ЗНА вр. чл. 23, ал. 1, т. 3 от Указ 883 за прилагане на ЗНА. Предложението на кмета на общината Габрово е входирано в ОбС на 06.06.2008 г. без подробни мотиви и без доклад като измененията и допълненията на процесната наредба са били приети на първо четене, в частност и нормата на чл. 6, с Решение № 107 от заседанието на съвета, проведено на 19.06.2008 г., т. е. без да е спазен 14-дневния срок за обсъждане, даване на предложения и становища и без проектът да е бил публикуван на интеренет страницата на общината.</w:t>
        <w:tab/>
        <w:br/>
        <w:tab/>
        <w:t xml:space="preserve">Относно изменението на наредбата с Решение № 204 от 25.09.2014 г. и в частност изменението на чл. 29, ал. 6 и чл. 30, ал. 4, 5 и 6 по делото е представено само предложението на кмета на община Г. до ОбС – Габрово за приемане на второ четене на изменения и допълнения на наредбата. Не е приложен проект, мотиви и доклад за това изменение, както и доказателства за разгласяването му по начина и в сроковете по чл. 26, ал. 2 ЗНА.</w:t>
        <w:tab/>
        <w:br/>
        <w:tab/>
        <w:t xml:space="preserve">Констатираните нарушения са съществени процесуални нарушения и съставляват отменително основание по смисъла на чл. 146, т. 3 АПК.</w:t>
        <w:tab/>
        <w:br/>
        <w:tab/>
        <w:t xml:space="preserve">Решението е валидно, допустимо и правилно. Не са налице основания за неговата отмяна.</w:t>
        <w:tab/>
        <w:br/>
        <w:tab/>
        <w:t xml:space="preserve">Основателно съдът е приел, че в случая е допуснато особено съществено нарушение на процесуалните правила. Съгласно чл. 26, ал. 2 от ЗНА, "преди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мотивите, съответно доклада, като на заинтересованите лица се предоставя най-малко 14-дневен срок за предложения и становища по проекта". По делото не едоказано и не се установява от представените писмени доказателства, че на страницата на официалния сайт на община Г. е бил публикуван проекта за изменение на наредбата. Отделно от това след като предложението на кмета е било входирано в ОбС на 06.06.2008 г. без мотиви и доклад, а измененията и допълненията, вкл. на чл. 6, са приети на първо четене на 19.06.2008 г., т. е. на 13-я ден, то е ясно че не е предоставена възможност в 14 дневен срок на заинтересовани лица за предложения и становище по проекта. Допуснатото нарушение на процесуалните правила е съществено и съставлява самостоятелно основание за отмяна на оспореният акт.</w:t>
        <w:tab/>
        <w:br/>
        <w:tab/>
        <w:t xml:space="preserve">Правилно и обосновано съдът, в решаващия си състав, е приел, че изменението на Наредба № 2 е прието от Общински съвет - Габрово, без да са спазени императивните процесуални разпоредби относно подготовката и приемането на нормативни административни актове, респективно за тяхното изменение и/или допълване, установени в чл. 26 и сл. от ЗНА (ЗАКОН ЗЗД НОРМАТИВНИТЕ АКТОВЕ) (ЗНА), и в противоречие с материалноправните разпоредби на 72 ЗУТ. Съгласно чл. 72 от ЗУТ "работите, свързани с разкопаване на улични и тротоарни настилки и вътрешноквартални пространства, се извършват въз основа на разрешение за строеж". От цитираната разпоредба следва, че за разкопаване по чл. 72 от ЗУТ не се изисква специално разрешение за разкопаване, а се изисква разрешение за строеж. Няма законово основание за издаване на индивидуален административен акт - разрешение за разкопаване. Нито органите на местно самоуправление и местна администрация, нито друг държавен орган са оправомощени със закон да издадат такова разрешение за разкопаване. Следователно, издаването на разрешение за разкопаване не е услуга или право, което общината може да предостави на граждани или юридически лица. По тази причина общината не може да събира „депозит“, който по характера си е местна такса за техническа услуга. Общинският съвет, като местен орган на законодателната власт има правомощието съгласно чл. 9 от ЗМДТ да определя местните такси и цени на услуги, посочени в ЗМДТ или предвидени в специален закон, но не и да въвежда нови видове местни такси – „депозит“. Предвиденият с разпоредбата на чл. 28, ал. 2, т. 5 и чл. 29, ал. 2, т. 3 депозит, съответстващ на стойността на възстановителните работи на обекта не се включва в кръга от изчерпателно посочените местни такси по чл. 6, ал. 1, б. „а“ – „и“ ЗМДТ, както и не е предвиден със специален закон (б. „к“), поради което разпоредбите противоречат на чл. 6, ал. 1 от ЗМДТ (ЗАКОН ЗЗД МЕСТНИТЕ ДАНЪЦИ И ТАКСИ). Не е налице и правното основание на чл. 6, ал. 2 от ЗМДТ. Съгласно чл. 6, ал. 2 от ЗМДТ за всички услуги и права, предоставяни от общината, с изключение на тези по ал. 1, общинският съвет определя цена. В случая няма предоставена услуга или право от общината по смисъла на чл. 6, ал. 2 от ЗМДТ, за да се определи цена на услугата или правото.</w:t>
        <w:tab/>
        <w:br/>
        <w:tab/>
        <w:t xml:space="preserve">За извършване на техническата услуга - издаване на разрешение за разкопаване или разрешение за строеж по чл. 72 от ЗУТ, общината не може да обоснове и докаже, че изразходва средства в зависимост от това колко линейни метра ще се разкопават и в коя зона на [населено място] или землищата на общината. ще се разкопава. Съгласно разпоредбата на чл. 74, ал. 1, т. 4 от ЗУТ задължение на строителят на улични мрежи и съоръжения на техническата инфраструктура е да извърши за своя сметка необходими възстановителни работи в срокове, определени от общинската администрация.</w:t>
        <w:tab/>
        <w:br/>
        <w:tab/>
        <w:t xml:space="preserve">Предвид изложеното, настоящият състав намира, че касационната жалба е неоснователна, а обжалваното решение – правилно и законосъобразно, поради което ще следва да бъде оставено в сила.</w:t>
        <w:tab/>
        <w:br/>
        <w:tab/>
        <w:t xml:space="preserve">Водим от изложеното и на осн. чл. 221, ал. 2, предл. първо АПК Върховният административен съд, трето отделениеРЕШИ:</w:t>
        <w:tab/>
        <w:br/>
        <w:tab/>
        <w:t xml:space="preserve">ОСТАВЯ В СИЛА Решение № 65 от 21.07.2016 г. по адм. дело № 72/2016 г. на Административен съд Габрово. Решението е окончателно.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Общинския съвет - Габрово, представляван от адв. С. Р.-Д., против Решение № 65 от 21.07.2016 г. по адм. дело № 72/2016 г. на Административен съд Габрово. В жалбата и в писмено становище се поддържат оплаквания за неправилност на съдебния акт поради нарушение на материалния закон и необоснованост - касационни основания по смисъла на чл. 209, т. 3 АПК. Иска се отмяна на обжалваното решение и произнасяне по съществото на правния спор. Претендира разноски за двете инстанции.</w:t>
        <w:tab/>
        <w:br/>
        <w:tab/>
        <w:t xml:space="preserve">Ответната страна - Районна прокуратура Габрово не изразява становище по касационната жалба.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от АПК, от надлежна страна, за която съдебният акт е неблагоприятен, поради което е допустима. Разгледана по същество е неоснователна при следните съображения:</w:t>
        <w:tab/>
        <w:br/>
        <w:tab/>
        <w:t xml:space="preserve">Производството пред Административен съд Габрово е образувано по протест на прокурор при Районна прокуратура – Габрово против чл. 6, чл. 28, чл. 29 и чл. 30 от Наредба № 2 за използване и опазване на улиците, тротоарите, площадите, пътищата, мостовете, подлезите, парковете, лесопарковете и уличните насаждения на територията на община Г., приета с Решение № 42 от 13.02.1992 г. на Общински съвет – Габрово, изм. с Решение № 204 от 25.09.2014 г., с искане за тяхната отмяна.</w:t>
        <w:tab/>
        <w:br/>
        <w:tab/>
        <w:t xml:space="preserve">С обжалваното решение съдът е отменил чл. 6, чл. 28, чл. 29 и чл. 30, ал. 4, изр. 3 (”В зависимост от състоянието на засегнатия тротоар, при издаване на разрешението за разкопаване се определят допълнителни изисквания относно обхвата на възстановяване по широчината на прокопаваното трасе.”), както и допълненията на чл. 30, ал. 4, 5 и 6, приети с Решение № 204 от 25.09.2014 г. на Общински съвет – Габрово, от Наредба № 2 за използване и опазване на улиците, тротоарите, площадите, пътищата, мостовете, подлезите, парковете, лесопарковете и уличните насаждения на територията на община Г. (приета с Решение № 42 от 13.02.1992 г. на Общински съвет – Габрово, посл. изм. с Решение № 204 от 25.09.2014 г. ).</w:t>
        <w:tab/>
        <w:br/>
        <w:tab/>
        <w:t xml:space="preserve">За да постанови този резултат, решаващият съд е приел подадения протест за допустимо и по същество – за основателен.</w:t>
        <w:tab/>
        <w:br/>
        <w:tab/>
        <w:t xml:space="preserve">1. Като колективен орган на местно самоуправление по см. на чл. 18, ал. 1 ЗМСМА, общинският съвет е овластен да издава нормативни актове, с които урежда, съобразно нормативни актове от по-висока степен, обществени отношения с местно значение и в изпълнение на тези си правомощия приема правилници, наредби, инструкции, решения, декларации, обръщения (чл.21, ал. 2 вр. ал. 1 ЗМСМА). Нормотворческите правомощия на ОбС се ограничават до обществените отношения с местно значение, които не са регулирани от нормативни актове от по-висока степен. В случая с нормата на чл. 72 ЗУТ се уреждат въпросите, свързани разкопаване на улични и тротоарни настилки и вътрешноквартални пространства, за което изискването на законодателя е да е издадено разрешение за строеж и съгласуване с органите по безопасността на движението. Възложителят само уведомява общинската администрация за започването на строежа.Въз основа на анализа на чл. 72 ЗУТ съдът е стигнал до извода, че за извършване на посочените в нормата на закона дейности се изисква единствено и само разрешение за строеж, но не и издаване на индивидуален административен акт – писмено разрешение за разкопаване, което е предвидено в нормата на чл. 6 от оспорваната наредба.</w:t>
        <w:tab/>
        <w:br/>
        <w:tab/>
        <w:t xml:space="preserve">В оспорваните норми от раздел V на Наредбата – чл. 28, чл. 29 и чл. 30 са разписани редът и условията за разкопаване на елементите на техническата инфраструктура”.</w:t>
        <w:tab/>
        <w:br/>
        <w:tab/>
        <w:t xml:space="preserve">Съдът е приел, че по отношение нормите на чл. 6, чл. 18 и чл. 29 е налице отменително основание по смисъла на чл. 146, т. 4 АПК и същите е отменил поради противоречието им с материалния закон. По отношение нормата на чл. 30 това отменително основание е налице само по отношение на изречение 3 на ал. 4 и по отношение на ал. 6. В останалата си част нормата на чл. 30, предвиждаща начини и методи за извършване на възстановителни дейности не е в противоречие с чл. 72 ЗУТ, нито с чл. 74, ал. 1, т. 8 ЗУТ.</w:t>
        <w:tab/>
        <w:br/>
        <w:tab/>
        <w:t xml:space="preserve">2. Съдът е констатирал нарушения по смисъла на чл. 26, ал. 2 ЗНА вр. чл. 23, ал. 1, т. 3 от Указ 883 за прилагане на ЗНА. Предложението на кмета на общината Габрово е входирано в ОбС на 06.06.2008 г. без подробни мотиви и без доклад като измененията и допълненията на процесната наредба са били приети на първо четене, в частност и нормата на чл. 6, с Решение № 107 от заседанието на съвета, проведено на 19.06.2008 г., т. е. без да е спазен 14-дневния срок за обсъждане, даване на предложения и становища и без проектът да е бил публикуван на интеренет страницата на общината.</w:t>
        <w:tab/>
        <w:br/>
        <w:tab/>
        <w:t xml:space="preserve">Относно изменението на наредбата с Решение № 204 от 25.09.2014 г. и в частност изменението на чл. 29, ал. 6 и чл. 30, ал. 4, 5 и 6 по делото е представено само предложението на кмета на община Г. до ОбС – Габрово за приемане на второ четене на изменения и допълнения на наредбата. Не е приложен проект, мотиви и доклад за това изменение, както и доказателства за разгласяването му по начина и в сроковете по чл. 26, ал. 2 ЗНА.</w:t>
        <w:tab/>
        <w:br/>
        <w:tab/>
        <w:t xml:space="preserve">Констатираните нарушения са съществени процесуални нарушения и съставляват отменително основание по смисъла на чл. 146, т. 3 АПК.</w:t>
        <w:tab/>
        <w:br/>
        <w:tab/>
        <w:t xml:space="preserve">Решението е валидно, допустимо и правилно. Не са налице основания за неговата отмяна.</w:t>
        <w:tab/>
        <w:br/>
        <w:tab/>
        <w:t xml:space="preserve">Основателно съдът е приел, че в случая е допуснато особено съществено нарушение на процесуалните правила. Съгласно чл. 26, ал. 2 от ЗНА, "преди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мотивите, съответно доклада, като на заинтересованите лица се предоставя най-малко 14-дневен срок за предложения и становища по проекта". По делото не едоказано и не се установява от представените писмени доказателства, че на страницата на официалния сайт на община Г. е бил публикуван проекта за изменение на наредбата. Отделно от това след като предложението на кмета е било входирано в ОбС на 06.06.2008 г. без мотиви и доклад, а измененията и допълненията, вкл. на чл. 6, са приети на първо четене на 19.06.2008 г., т. е. на 13-я ден, то е ясно че не е предоставена възможност в 14 дневен срок на заинтересовани лица за предложения и становище по проекта. Допуснатото нарушение на процесуалните правила е съществено и съставлява самостоятелно основание за отмяна на оспореният акт.</w:t>
        <w:tab/>
        <w:br/>
        <w:tab/>
        <w:t xml:space="preserve">Правилно и обосновано съдът, в решаващия си състав, е приел, че изменението на Наредба № 2 е прието от Общински съвет - Габрово, без да са спазени императивните процесуални разпоредби относно подготовката и приемането на нормативни административни актове, респективно за тяхното изменение и/или допълване, установени в чл. 26 и сл. от ЗНА (ЗАКОН ЗЗД НОРМАТИВНИТЕ АКТОВЕ) (ЗНА), и в противоречие с материалноправните разпоредби на 72 ЗУТ. Съгласно чл. 72 от ЗУТ "работите, свързани с разкопаване на улични и тротоарни настилки и вътрешноквартални пространства, се извършват въз основа на разрешение за строеж". От цитираната разпоредба следва, че за разкопаване по чл. 72 от ЗУТ не се изисква специално разрешение за разкопаване, а се изисква разрешение за строеж. Няма законово основание за издаване на индивидуален административен акт - разрешение за разкопаване. Нито органите на местно самоуправление и местна администрация, нито друг държавен орган са оправомощени със закон да издадат такова разрешение за разкопаване. Следователно, издаването на разрешение за разкопаване не е услуга или право, което общината може да предостави на граждани или юридически лица. По тази причина общината не може да събира „депозит“, който по характера си е местна такса за техническа услуга. Общинският съвет, като местен орган на законодателната власт има правомощието съгласно чл. 9 от ЗМДТ да определя местните такси и цени на услуги, посочени в ЗМДТ или предвидени в специален закон, но не и да въвежда нови видове местни такси – „депозит“. Предвиденият с разпоредбата на чл. 28, ал. 2, т. 5 и чл. 29, ал. 2, т. 3 депозит, съответстващ на стойността на възстановителните работи на обекта не се включва в кръга от изчерпателно посочените местни такси по чл. 6, ал. 1, б. „а“ – „и“ ЗМДТ, както и не е предвиден със специален закон (б. „к“), поради което разпоредбите противоречат на чл. 6, ал. 1 от ЗМДТ (ЗАКОН ЗЗД МЕСТНИТЕ ДАНЪЦИ И ТАКСИ). Не е налице и правното основание на чл. 6, ал. 2 от ЗМДТ. Съгласно чл. 6, ал. 2 от ЗМДТ за всички услуги и права, предоставяни от общината, с изключение на тези по ал. 1, общинският съвет определя цена. В случая няма предоставена услуга или право от общината по смисъла на чл. 6, ал. 2 от ЗМДТ, за да се определи цена на услугата или правото.</w:t>
        <w:tab/>
        <w:br/>
        <w:tab/>
        <w:t xml:space="preserve">За извършване на техническата услуга - издаване на разрешение за разкопаване или разрешение за строеж по чл. 72 от ЗУТ, общината не може да обоснове и докаже, че изразходва средства в зависимост от това колко линейни метра ще се разкопават и в коя зона на [населено място] или землищата на общината. ще се разкопава. Съгласно разпоредбата на чл. 74, ал. 1, т. 4 от ЗУТ задължение на строителят на улични мрежи и съоръжения на техническата инфраструктура е да извърши за своя сметка необходими възстановителни работи в срокове, определени от общинската администрация.</w:t>
        <w:tab/>
        <w:br/>
        <w:tab/>
        <w:t xml:space="preserve">Предвид изложеното, настоящият състав намира, че касационната жалба е неоснователна, а обжалваното решение – правилно и законосъобразно, поради което ще следва да бъде оставено в сила.</w:t>
        <w:tab/>
        <w:br/>
        <w:tab/>
        <w:t xml:space="preserve">Водим от изложеното и на осн. чл. 221, ал. 2, предл. първо АПК Върховният административен съд, трето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ОСТАВЯ В СИЛА Решение № 65 от 21.07.2016 г. по адм. дело № 72/2016 г. на Административен съд Габрово.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