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№1040/24.01.2018 по адм. д. №10454/2016 на ВАС, докладвано от съдия Юлиян Киров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Производството е по реда на чл. 145 и следващите от Административнопроцесуалния кодекс (АПК).</w:t><w:tab/><w:br/><w:tab/><w:t xml:space="preserve">Образувано е по касационна жалба на [фирма] срещу Решение № 1298 от 22.06. 2016 г., постановено по адм. дело № 804/ 2016 г. на Административен съд - гр. П. (АС Пловдив), с което е отхвърлена жалбата на същото дружество против Решение № РР-2624 от 22.10.2015 г. на Директора на Басейнова дирекция „Източнобеломорски район” (БДИБР). В касационната жалба се релевират оплаквания за неправилност на решението, поради необоснованост, нарушение на материалния и процесуалния закон и противоречие с целта на нормативните разпоредби. Счита, че съдът неправилно е направил заключение, че по отношение на инвестиционното предложение на [фирма] са налице забрани и ограничения.</w:t><w:tab/><w:br/><w:tab/><w:t xml:space="preserve">Намира, че съдът неправилно е изтълкувал и възприел разпоредбите на ЗВод (ЗАКОН ЗЗД ВОДИТЕ), свързани с продължаване на крайния срок на действие и изменение на издадените разрешителни за водовземане от повърхностен воден обект. Счита за неправилен и противоречащ на материалния закон извода на първоинстанционния съд, че директора на БДИБР при постановяване на отказа, правилно е приложил разпоредбите на ЗВод (ЗАКОН ЗЗД ВОДИТЕ), като е съобразил предвижданията на чл.118 ж, ал.1, т.4 от ЗВ.</w:t><w:tab/><w:br/><w:tab/><w:t xml:space="preserve">Иска отмяна на съдебното решение и решаване на спора по същество, чрез обявяване на нищожно решението на директора на Басейнова дирекция „Източнобеломорски район” и да се върне преписката на адм. орган със задължителни указания за спазване и прилагане на постановените и влезли в сила съдебни решения. Алтернативно моли да се отмени решението на директора на БДИБР като незаконосъобразно, постановено в противоречие с материалния закон, при съществено нарушение на административно производствените правила и несъответствие с целта на закона и се върне преписката на административния орган с указания за правилно прилагане на закона.</w:t><w:tab/><w:br/><w:tab/><w:t xml:space="preserve">Касационният жалбоподател [фирма], в съдебно заседание, чрез адв. Е. А. от САК, поддържа касационната жалба и смята, че от съда е извършено ограничително тълкуване на закона, което е неприемливо с оглед на засягането на съществуващи права. Моли за отмяна на решението на първоинстанционния съд и да бъдат присъдени направените по делото разноски.</w:t><w:tab/><w:br/><w:tab/><w:t xml:space="preserve">О. Д на Басейнова дирекция Източнобеломорски район - Пловдив, в представеното писмено становище от 23.11.2017 г. моли да се отхвърли изцяло касационната жалба и да се остави в сила като правилно и законосъобразно решението на АС Пловдив, поради липсата на касационни основания по чл.209, т.3 от АПК за неговата отмяна.</w:t><w:tab/><w:br/><w:tab/><w:t xml:space="preserve">Представителят на Върховна административна прокуратура дава мотивирано заключение за неоснователност на касационната жалба. Намира, че решаващият съд е изградил обосновани и правилни фактически и правни изводи и със съдебния акт е приложил правилно нормативната уредба. Счита, че съдебният акт е обоснован и законосъобразен и на основание чл. 221, ал. 2 от АПК следва да остане в сила.</w:t><w:tab/><w:br/><w:tab/><w:t xml:space="preserve">Касационната жалба е подадена в срока по чл. 211 АПК от надлежна страна, което я прави процесуално допустима.</w:t><w:tab/><w:br/><w:tab/><w:t xml:space="preserve">С Решение № 1298 от 22.06. 2016 г., постановено по адм. дело № 804/ 2016 г. на Административен съд - гр. П. е ОТХВЪРЛЕНА жалбата на [фирма], против Решение № РР- 2624 от 22.10.2015 г. на Директора на Басейнова дирекция „Източнобеломорски район”, с което е отказано продължаване на срока на действие на Разрешително № 31140037 от 31.07.2009 г. С решението е ОСЪДЕН [фирма], да заплати на Басейнова дирекция „Източнобеломорски район“ сумата 300 (триста) лева, юрисконсултско възнаграждение.</w:t><w:tab/><w:br/><w:tab/><w:t xml:space="preserve">За да достигне до този правен извод от решаващия съд е прието за безспорно, че на дружеството - жалбоподател е издадено Разрешително № 31140037 от 31.07.2009 г. за водовземане от повърхностен воден обект – река Марица, с разрешена цел – производство на електроенергия чрез руслова [фирма], находяща се в землището на [населено място], [населено място] ливада и [населено място], [община], област [област]. Със заявление вх.№ РЯ-01-55 от 01.10.2013 г. дружеството е поискало изменение и продължаване на разрешителното, в частта, касаеща срока за завършване на строителството, който да се измени на 30.04.2017 г., и в частта, касаеща срока за реализиране на водовземането, което да бъде започнато до 30.04.2017 г., а крайният срок на действие на разрешителното да бъде определен до 15.09.2022 г. Искането е обосновано с невъзможността за упражняване на придобитите права на водоползвател във времето на действие на ПУРБ - ИБР. Към заявлението е приложено Решение № 17388 от 20.12.2013 г., по адм. дело № 511/ 2013 г. на ВАС, петчленен състав, ІІ колегия.</w:t><w:tab/><w:br/><w:tab/><w:t xml:space="preserve">Въз основа на събраните документи директорът на БДИБР е издал оспореното Решение № РР- 2624 от 22.10.2015 г., което в резултат на административно оспорване е потвърдено с Решение № 78 от 23.03.2016 г. на министъра на околната среда и водите.</w:t><w:tab/><w:br/><w:tab/><w:t xml:space="preserve">Решаващият съд намира, че оспореното решение е законосъобразно и не са налице основания за неговата отмяна. Намира за неоснователно и недоказано възражението на дружеството - жалбоподател за нищожност на оспореното решение на основание чл.177, ал.2 АПК.</w:t><w:tab/><w:br/><w:tab/><w:t xml:space="preserve">АС Пловдив намира за неоснователно възражението на [фирма] за незаконосъобразност на оспореното решение, поради противоречие с материалния закон, тъй като дружеството - жалбоподател нито твърди, нито доказва невярност на констатациите на административния орган, че инвестиционното намерение, попада в зони за защита по чл.119а, ал.1, т.5 ЗВ, изброени в Приложения №№ 3-1, 3-2 и 3-3, раздел 3, том І на ПУРБИБР и конкретно в защитена зона с идентификатор [номер] „Р. М“, № 33 в Приложение № 3-1 от ПУРБИБР, и в защитена зона с идентификатор [номер] „Марица – Първомай“, № 11 в Приложение № 3-2 от ПУРБИБР. Счита за правилен и обоснован отказа за продължаване на срока на действие на процесното разрешително.</w:t><w:tab/><w:br/><w:tab/><w:t xml:space="preserve">Адм. съд намира, че оспореното решение е издадено от компетентен орган, в рамките на предоставените му със Заповед № РД-557 от 28.07.2015 г. на министъра на околната среда и водите правомощия, в предвидената от закона форма на мотивирано решение, при спазване на материалноправните норми и на процесуалните правила и на целта на закона. Счита, че не са налице основания, които да обосновават незаконосъобразност на оспореното решение, поради което жалбата като неоснователна следва да бъде отхвърлена.</w:t><w:tab/><w:br/><w:tab/><w:t xml:space="preserve">Настоящият състав на ВАС трето отделение счита, че решението на адм. съд е правилно, като подадената срещу него касационна жалба е НЕОСНОВАТЕЛНА.</w:t><w:tab/><w:br/><w:tab/><w:t xml:space="preserve">Неоснователни са доводите, които могат да се извлекат от касационната жалба, че решението на адм. съд е неправилно, поради съществено нарушение на съдопроизводствените правила и необоснованост.</w:t><w:tab/><w:br/><w:tab/><w:t xml:space="preserve">Първоинстанционният съд е събрал всички допустими, относими и необходими доказателства, като е установил надлежно правно - релевантните факти. Въз основа на тези факти и след като е анализирал подробно правната уредба е формирал обосновани правни изводи. Изложените от първоинстанционния съд мотиви, са обосновани и изведени при надлежно установена фактическа обстановка и правилно приложен материален закон.</w:t><w:tab/><w:br/><w:tab/><w:t xml:space="preserve">Несъстоятелно е твърдението в касационната жалба, че оспореното решение на директора на Басейнова дирекция „Източно - беломорски район“ е нищожно и в тази връзка съдебното решение, с което е отхвърлена жалбата срещу него е издадено в нарушение на материалния закон. Твърдението е било предмет на обсъждане от първата инстанция и същата е приела обосновани и правилни мотиви.</w:t><w:tab/><w:br/><w:tab/><w:t xml:space="preserve">С Решение № 11154/ 29.07. 2013 год., допълнено с Решение № 17388 от 20.12. 2013 год. по адм. дело № 511/ 2013 год. на ВАС, 5- членен състав е отменена Заповед № 292/ 22.03.2010 год. на МОСВ, с която е утвърден План за управление на речните басейни на територията на БДИБР, в частта, с която се въвежда забрана за изграждане на МВЕЦ, във водните тела, в които попадат инвестиционните намерения на дружеството, а именно: забрани и ограничения за изграждане на МВЕЦ, съдържащи се в Раздел 7 и приложенията към него от цитираният План за управление на речните басейни - Програма от мерки, забрана и ограничение за изграждане на МВЕЦ– Приложение № М 7-15, забрани и режими, свързани със зоните на защита на водите по чл. 119, ал. 1, т. 5 от ЗВ – от Приложения раздел 7 от същия план, което означава, че с цитираното съдебно решение е отменена само тази част от Плана за управление на речните басейни, с която се въвеждат забрани и ограничения за изграждане на МВЕЦ, съдържащи се в раздел 7 и приложенията към него. С това не са отменени всички забрани за изграждане и експлоатация на МВЕЦ във водното тяло, в което попада инвестиционното намерение, доколкото останалите раздели към същия план не са отменени със съдебното решение.</w:t><w:tab/><w:br/><w:tab/><w:t xml:space="preserve">Отказът за продължаване на срока на действие на издаденото разрешително е обоснован с разпоредбата на чл. 119а, ал. 1, т. 5 от ЗВ, определящ зоните за защита на водите, между които са и определените територии и зони, определени или обявени за опазване на местообитания и биологични видове, в които поддържането или подобряването състоянието на водите е важен фактор за тяхното опазване.</w:t><w:tab/><w:br/><w:tab/><w:t xml:space="preserve">Инвестиционното намерение на [фирма] попада именно в такава зона на защита, посочена в Приложения № № 3-1, 3-2, 3-3, Раздел 3, Том І на ПУРБИБР и конкретно в защитена зона с идентификатор № [номер] „Р. М“ № 33, в приложение № 3-1 от ПУРБИБР, и в защитена зона, с идентификатор № [номер] „Марица – Първомай“ № 11 в Приложение № 3-2 от ПУРБИБР. Тази част от ПУРБИБР не е отменена с горепосоченото съдебно решение.</w:t><w:tab/><w:br/><w:tab/><w:t xml:space="preserve">Предвид на това решението на директора на БДИБР не противоречи на съдебния акт, за да е налице предпоставката на чл. 177, ал. 2 от АПК за обявяването му за нищожен.</w:t><w:tab/><w:br/><w:tab/><w:t xml:space="preserve">Необосновано е и твърдението, че съдебният акт противоречи на материалния закон. Разпоредбата на § 146, ал. 2 от ПЗР на ЗИД на ЗВод (ЗАКОН ЗЗД ВОДИТЕ) /ДВ, бр.61 от 2010 г./ вменява задължение всички издадени до влизането в сила на този закон разрешителни, освен посочените в ал. 1, да се приведат в съответствие с изискванията му при първото им изменение или продължаване. Издаденото на дружеството разрешително не е сред посочените в ал. 1.</w:t><w:tab/><w:br/><w:tab/><w:t xml:space="preserve">Искането за продължаване срока на действие на разрешителното е направено след влизане в сила на ЗИДЗВ - ДВ, бр. 61 от 2010 г., с който закон са въведени изискванията на чл.118ж, т. 4 и 5 ЗВ, на които от правна страна се основава оспореният пред съда отказ на директора на БДУВИР с център Пловдив. В случая процесното разрешително е издадено на 31.07.2009 г., а искането за изменение и продължаване на срока му на действие е подадено на 01.10.2013 год., т. е. след влизане на новата правна уредба от 2010 г. и адм. орган правилно се е съобразил с нея и е отказал продължаване на срока на действие на същото.</w:t><w:tab/><w:br/><w:tab/><w:t xml:space="preserve">Съгласно разпоредбата на чл. 118ж, ал. 1, т. 4 ЗВ не се разрешава водовземане от повърхностни води за производство на електроенергия, когато тази част от реката попада в зони за защита по чл.119а, ал. 1, т. 5 ЗВ, обявени за опазване на местообитания и биологични видове. Съгласно чл. 119а, ал. 1, т. 5 ЗВ зони за защита на водите са и защитените територии и зони, обявени за опазване на местообитания и биологични видове, в които поддържането или подобряването на състоянието на водата е важен фактор за тяхното опазване. Тази законова забрана е приложима в случая и правилно е съобразена от адм. орган.</w:t><w:tab/><w:br/><w:tab/><w:t xml:space="preserve">В случая въведената с плана мярка за частта от водното тяло, от която е разрешено водоползване на касатора въвежда забрана за изграждане на нови ВЕЦ.Уено е от доказателствата по делото, че дружеството жалбоподател не е изградил такава до момента. Няма спор по делото, че дружеството жалбоподател не разполага с разрешение за строеж.</w:t><w:tab/><w:br/><w:tab/><w:t xml:space="preserve">Безспорно е по делото, че инвестиционното намерение на дружеството попада в Защитена зона с код BG000578 „Марица” и се предвижда да се осъществи в Защитена зона с код [номер] „Марица – Първомай”, което е видно от съдържанието на Решение № 20 –ПР/ 2009 г. от 10. 07. 2009 г. на МОСВ. Обстоятелството, че защитената зона и плана за управление на водите са приети, преди издаване на отказа за продължаване срока на издаденото разрешително за водоползване не основава неговата незаконосъобразност при вмененото задължение на административния орган с разпоредбата на § 146, ал. 2 от ПЗР на ЗИД на ЗВод (ЗАКОН ЗЗД ВОДИТЕ) /ДВ, бр. 61 от 2010 г./.</w:t><w:tab/><w:br/><w:tab/><w:t xml:space="preserve">Същият се е съобразил и с императивната разпоредба на чл. 78, ал. 2 от ЗВ, която постановява, че органът по чл. 52, ал.1 продължава срока на действие на издадено разрешително, когато молбата е подадена в срока по ал.1; когато не се нарушават нормативни разпоредби, планови предвиждания или обществени интереси и когато са изпълнени условията на издаденото разрешително. При липсата на една от тези предпоставки, а в случая такава е налице, имайки предвид изложеното по–горе, органът е длъжен да откаже удължаване на срока на действие на такова издадено разрешително.</w:t><w:tab/><w:br/><w:tab/><w:t xml:space="preserve">Ситуирането на инвестиционното намерение на жалбоподателя, свързано с водовземането от повърхностни води за производство на електроенергия в горепосочените две защитени зони е самостоятелно основание за отказ да бъде продължен срока на действие на разрешителното, с оглед на разпоредбите на чл. 118ж, ал. 1, т. 4, чл.119а, ал. 1, т. 5, чл.78, ал.2, т.2 от ЗВод (ЗАКОН ЗЗД ВОДИТЕ), във вр. с & 146, ал.2 от ПЗР на ЗВ.</w:t><w:tab/><w:br/><w:tab/><w:t xml:space="preserve">С оглед гореизложеното съдът намира, че обжалваното решение е правилно, не са налице сочените касационни основания за отмяната му и следва да бъде оставено в сила.</w:t><w:tab/><w:br/><w:tab/><w:t xml:space="preserve">Водим от изложеното Върховен административен съд, трето отделение, на осн. чл. 221, ал. 2 от АПК,</w:t><w:tab/><w:br/><w:tab/><w:t xml:space="preserve">РЕШИ:</w:t><w:tab/><w:br/><w:tab/><w:t xml:space="preserve"></w:t><w:tab/><w:br/><w:tab/><w:t xml:space="preserve">ОСТАВЯ В СИЛА Решение № 1298 от 22.06. 2016 г., постановено по адм. дело № 804/ 2016 г. на Административен съд - Пловдив.</w:t><w:tab/><w:br/><w:tab/><w:t xml:space="preserve">Решението не подлежи на обжалване.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