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№823/22.01.2018 по адм. д. №182/2017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чл. 208 и сл. от Административнопроцесуалния кодекс (АПК).</w:t>
        <w:tab/>
        <w:br/>
        <w:tab/>
        <w:t xml:space="preserve">Образувано по касационна жалба на Д. А. К. от гр. [населено място], чрез процесуалния й представител адв. К. против решение № 2085/25.10.2016 г. по адм. дело № 3090/2014 г. на Административен съд - Варна като неправилно поради нарушение на материалния закон, съществени нарушения на процесуалните правила и необоснованост. Отправя се искане за отмяна на атакувания съдебен акт и постановяване на друг по съществото на спора, с който предявеният иск бъде уважен изцяло или делото да бъде върнато на Административен съд – Варна за ново разглеждане. Представя по делото писмени доказателства – постановление за спиране на наказателното производство от 28.06.2015 г. на Районна прокуратура – Варна и протокол за предявяване на разследването по досъдебно производство № 86/2015 г. по описа на Окръжен следствен отдел към Окръжна прокуратура – Варна. Редовно призована за съдебно заседание касационната жалбоподателка не се явява и не се представлява.</w:t>
        <w:tab/>
        <w:br/>
        <w:tab/>
        <w:t xml:space="preserve">Ответникът по касационната жалба – О. В не изразява становище по подадената касационна жалба.</w:t>
        <w:tab/>
        <w:br/>
        <w:tab/>
        <w:t xml:space="preserve">Прокурорът от Върховната административна прокуратура изразява мотивирано становище за неоснователност на касационната жалба.</w:t>
        <w:tab/>
        <w:br/>
        <w:tab/>
        <w:t xml:space="preserve">Върховният административен съд, състав на трето отделение приема, че касационна жалба е подадена в срок, от надлежна страна, за която съдебният акт е неблагоприятен, поради което е допустима, а разгледана по същество е неоснователна.</w:t>
        <w:tab/>
        <w:br/>
        <w:tab/>
        <w:t xml:space="preserve">С обжалваното решение, постановено в производство по чл. 203 АПК във вр. с чл. 1, ал. 1 ЗОДОВ, съдът е отхвърлил предявените от Д. А. К., кумулативно субективно съединени искове срещу О. В за присъждане на обезщетение в размер на 75 375 лв., представляващи пазарната стойност на незаконно разрушена сграда – собствената й къща, находяща се в гр. [населено място], [улица] сума в размер на 17 478 лв. представляваща обезщетение за претърпени имуществени вреди – движими вещи собственост на ищцата, находящи се в разрушената сграда, ведно с законната лихва върху всяка една от главниците от подаване на исковата претенция – 17.07.2014 г. до окончателното изплащане на сумата, вследствие на издадена и отменена като незаконосъобразна Заповед № 79/22.06.2014 г. на кмета на район „Аспарухово“ при О. В. С решението са отхвърлени исковете до техния пълен предявен размер. За изясняване на фактическата обстановка по делото съдът е събрал както писмени (заповеди, конструктивно становище, опис), така и гласни доказателствени средства - свидетелски показания. По делото е назначена и изслушана съдебно-техническа експертиза която дава заключение относно стойността на събореното жилище на ищцата – като е определена пазарна стойност на жилищната сграда в размер на 33 800лв., а размера на движимите вещи е 5 671лв. По делото е приложено адм. дело № 2429/2014г., на Административен съд Варна, по което било постановено Решение № 1061/12.05.2015г. Съдът с това решение е прогласил нищожността на Заповед № 79/22.06.2014г., на Кмета на район „Аспарухово“, като в мотивите си съдът е приел, че издателят на акта е излязъл извън компетенциите си, тъй като не са му предоставени правомощия да издава актове по всички предвидени хипотези на чл. 195 от ЗУТ, а само по ал.5 от посоченият текст. От изложеното, по-горе съдът прави следните правни изводи : Д. К. се легитимира като собственик на жилище находящо се в гр. [населено място],[жк], [улица] по силата на нотариален акт № 21, том IV, дело № 178/2012г. Установил е, че със Заповед № 1397/07.05.2014г., кмета на О. В е предоставил свои функции по ЗУТ на кметовете на райони в гр. В., вкл. да издават мотивирани заповеди по чл. 195 ал.5 от ЗУТ за премахване, преобразуване или ремонтиране на заварени или търпими строежи, неподходящи по местонахождение, разположение, вид и материали в интерес на сигурността, безопасността на движението, здравеопазването, хигиената, естетиката, чистотата и спокойствието на гражданите. На 19.06.2014г. в района на гр. В. падат изключително изобилни валежи, в резултат на които кметът на О. В обявява бедствено положение на територията на район „Аспарухово“ със Заповед № 2068 / 20.06.2014г. поради падналите обилни валежи, формирали вълна и причинили разрушения на домове, обществени сгради и инфраструктура. С. З № 79/22.06.2014г., издадена на основание чл. 46 ал.1 от ЗМСМА, §1 ал.3 от ЗУТ вр. чл. 195 и чл. 96 от УТ, кмета на район „Аспарухово“, О. В е наредил да се освободят незабавно жилищни сгради, поради възникналата непосредствена опасност от самосрутване, следствие на активизирали се свлачищни процеси, като жилищната сграда на ищцата попада в обхвата на процесната заповед в т.2. Установил е още, че със Заповед № 2145/27.06.2014г., на кмета на О. В е че било наредено незабавно, сгради с нарушена конструкция, следствие на бедствието от 19.06.2014г., в обхвата на Заповед № 2068/20.06.2014г., на кмета на О. В, както и сгради с нарушена конструкция, следствие на бедствието от 19.06.2014г., и имоти в обхвата на Заповеди № № 81/24.06.2014г., № 82/24.06.2014г., № 83/24.06.2014г., № 86/25.06.2014г., № 87/27.06.2014г., № 80/23.06.2014г., № 78/22.06.2014г. и № 79/22.06.2014г., издадени от кмета на район „Аспарухово“, както и сградите и имотите в обхват : Централен пазар „Аспарухово“ – при граници : от юг- [улица]; от изток – [улица]; от запада – [улица]да бъдат освободени от хора, механизация, продукти, материали, общоопасни средства и др.; в т.5 от заповедта е посочено че фирмите ангажирани с дейността по разчистването на поземлени имоти и отстраняването на сгради да започнат незабавно изпълнение на заповедта в следния обхват : Централен пазар „Аспарухово“ – при граници : от юг- [улица]; от изток – [улица]; от запад – [улица].</w:t>
        <w:tab/>
        <w:br/>
        <w:tab/>
        <w:t xml:space="preserve">По делото е представено и конструктивно становище от 09.07.2014 г. на инж. Б., от което съдът е установил, че в имота, находящ се в гр. [населено място],[жк], [улица] имало две сгради, едната от които е съборена от наводнението; запазената сграда представлява едноетажна постройка –гараж, от носещи тухлени зидове, дървени гредореди, зидовете са изпълнени от плътни тухли на кал; следствие на наводнението основите на гаража са подкопани и се дава становище, че сградата е негодна за обитаване. По делото е било приложено и адм. дело № 2429/2014 г. на Административен съд – Варна, по което е било постановено решение № 1061/12.05.2015 г. С това решение е прогласена нищожността на Заповед № 79/22.06.2014 г. на кмета на район „Аспарухово“, като в мотивите на цитираното решение съдът е приел, че издателят на акта е излязъл извън компетенциите си, тъй като не са му предоставени правомощия да издава актове по всички предвидени хипотези на чл. 195 от ЗУТ, а само по ал. 5 от посочения текст.</w:t>
        <w:tab/>
        <w:br/>
        <w:tab/>
        <w:t xml:space="preserve">Въз основа на така установеното съдът е приел за безспорно, че в случая са налице два от елементите от фактическия състав на отговорността по чл. 1, ал. 1 от ЗОДОВ отм. като нищожен административен акт, както и наличието на щета, която представлява пазарната оценка на съборената жилищна сграда и погубените движими вещи, находящи се в съборената сграда. Направил е извод, че от събраните по делото доказателства се установява, че липсва третия от елементите на фактическия състав по чл. 1, ал. 1 от ЗОДОВ, а именно - причинно – следствена връзка между прогласената нищожност на процесната заповед и вредите причинени на ищцата К., като е посочил, че тази причинно – следствена връзка не може да се презумира от съда, а следва да бъде доказана от ищцата по делото. Приел е, че от събраните по делото доказателства не се установява събарянето на жилищната сграда да е в резултат на изпълнението на заповедта на кмета на район „Аспарухово“. Въз основа на това съдът е заключил, че исковите претенции на Д. К. са неоснователни.</w:t>
        <w:tab/>
        <w:br/>
        <w:tab/>
        <w:t xml:space="preserve">Решението е правилно като постановено при спазване на съдопроизводствените правила и на материалния закон и при обоснованост на правните изводи. Настоящата инстанция напълно споделя изложените към обжалвания съдебен акт мотиви и приемайки същите за пълноценни и ясни по отношение разкриването на действителното правно положение между страните и разрешаването на правния спор, счита, че същите не следва да бъдат допълвани или уточнявани.</w:t>
        <w:tab/>
        <w:br/>
        <w:tab/>
        <w:t xml:space="preserve">Във връзка с горното настоящата касационна инстанция счита поддържаните от касатора възражения за неоснователни поради следното:</w:t>
        <w:tab/>
        <w:br/>
        <w:tab/>
        <w:t xml:space="preserve">Съгласно разпоредбата на чл. 203, ал. 1 АПК гражданите и юридическите лица могат да предявят искове за обезщетение за вреди, причинени им от незаконосъобразни актове, действия или бездействия на административни органи и длъжностни лица. Основателността на иск с правно основание чл. 1, ал. 1 ЗОДОВ предполага установяване на кумулативното наличие на следните предпоставки: незаконосъобразен акт, действие или бездействие на орган или длъжностно лице на държавата при или по повод изпълнение на административна дейност, отменени по съответния ред; вреда от такъв административен акт; причинна връзка между постановения незаконосъобразен акт, действие или бездействие и настъпилия вредоносен резултат. При липса на някой от елементите на посочения фактически състав не може да се реализира отговорността на държавата по посочения ред.</w:t>
        <w:tab/>
        <w:br/>
        <w:tab/>
        <w:t xml:space="preserve">В конкретния случай видно от събраните по делото доказателства, както правилно е приел административният съд не е бил налице елемента причинна връзка между нищожната заповед № 79/22.06.2014 г. на кмета на район „Аспарухово“ и претърпените имуществени вреди от ищцата. Същата, както правилно е приел решаващият съд не се е справила с доказателствената тежест, която се носи от нея съобразно разпоредбата на чл. 154, ал. 1 ГПК. В нейна тежест в исковото производство е било да докаже твърденията си, че отмененият като нищожен административен акт е бил в причинна връзка с твърдените реално претърпени имуществени вреди. Такива не са били представени, както пред първоинстанционния съд по делото, така и с касационната жалба пред настоящата съдебна инстанция на ВАС.</w:t>
        <w:tab/>
        <w:br/>
        <w:tab/>
        <w:t xml:space="preserve">Това е така, тъй като видно от показанията на разпитания по делото свидетел О. К.,( гл. експерт в „Свлачища и укрепване на територии“ към О. В и член на комисия която е извършила оглед на района на 24.06.2014 г, попаднал под наводнението от 19.06.2014 г ) се установява, че на [улица] останала само една сграда, представляваща гараж с пристроен над него един етаж, като другата сграда в имота, е била наполовина паднала от приливната вълна, тъй като се намира в непосредствена близост до участък, от които идва вода – водосбор на две дерета. Свидетелят е посочил, че къщата е била построена в свлачищен район, основите й изградени от керпичени тухли са били подкопани вследствие на падането на част от къщата, като след 2 – 3 дни е паднала и останалата част от къщата. От показанията на свидетеля К. се установява също, че О. В не е извършила събаряне на сгради находящи се на [улица], а е било извършено само изнасяне на останалите отломки от къщата. Правилно първоинстанционния съд е приел в мотивите на решението, че с процесната заповед на кмета на район „Аспарухово“е разпоредено единствено освобождаване на жилищните сгради, поради възникнала непосредствена опасност от самосрутване, вследствие на активизиралите се свлачищни процеси.</w:t>
        <w:tab/>
        <w:br/>
        <w:tab/>
        <w:t xml:space="preserve">Настоящият съдебен състав счита за неоснователен посочения от касатора в жалбата довод, че съдът не се е произнесъл по обективно съединен иск за проявено бездействие от страна на ответника по касация – О.В.П съдът е приел, че конкретен иск за вреди произлезли от незаконосъобразни действия и бездействия на административен орган или длъжностни лица на О. В не е предявен. Първоинстанционният съд се е произнесъл по целия предмет на спора, с който е бил сезиран.</w:t>
        <w:tab/>
        <w:br/>
        <w:tab/>
        <w:t xml:space="preserve">Въз основа на изложеното следва да се приеме, че законосъобразно и обосновано Административният съд - Варна, е приел с решението си, че от събраните доказателства по делото не се установява кумулативното наличие на законово изискуемите предпоставки, за да бъде ангажирана отговорността на държавата по този ред. С оглед това жалбата срещу първоинстанционното решение следва да бъде отхвърлена като неоснователна, а самото решение да бъде оставено в сила.</w:t>
        <w:tab/>
        <w:br/>
        <w:tab/>
        <w:t xml:space="preserve">Водим от горното и на основание чл. 221, ал. 2 от АПК, Върховният административен съд - трето отделение,РЕШИ:</w:t>
        <w:tab/>
        <w:br/>
        <w:tab/>
        <w:t xml:space="preserve">ОСТАВЯ В СИЛА решение № 2085/25.10.2016 г., постановено по адм. дело №3090/2014 г. на Административен съд – Варна.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