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№9628/27.09.2021 по адм. д. №4871/2021 на ВАС, V о.,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9628 София, 27.09.2021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петнадесети септември в състав: ПРЕДСЕДАТЕЛ:ВИОЛЕТА ГЛАВИНОВА ЧЛЕНОВЕ:ГАЛИНА КАРАГЬОЗОВА ЮЛИЯ КОВАЧЕВА при секретар Мадлен Дукова и с участието на прокурора Никола Невенчинизслуша докладваното от съдиятаГАЛИНА КАРАГЬОЗОВА по адм. дело № 4871/2021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изпълнителния директор на Държавен фонд Земеделие (ДФЗ, Фонда), чрез процесуалния му представител главен юрисконсулт А. Иванова, против решение № 229 от 11.02.2021 г., постановено по адм. дело № 1187/2019 г. на Административен съд - Благоевград, с което е отменен негов мълчалив отказ по проектно предложение с идентификационен номер (ИН) BG06RDNP001-4.001-0554 от 16.05.2018 г. на Брава Груп Инвест ЕООД, гр. Симитли по Програмата за развитие на селските райони (ПРСР) 2014-2020, мярка 4 Инвестиции в материални активи, подмярка 4.2 Инвестиции в преработка/маркетинг на селскостопански продукти и е върната преписката за изрично произнасяне по цитираното проектно предложение.</w:t>
        <w:tab/>
        <w:br/>
        <w:tab/>
        <w:t xml:space="preserve">В касационната жалба са развити доводи за неправилност на постановеното съдебно решение, поради необоснованост на изводите на съда и неправилно приложение на материалния закон - отменително основание по чл. 209, т. 3 от АПК. Сочи се, че Разплащателната агенция в специалната процедура по разглеждане на заявления за подпомагане по цитираната мярка извършва предварителна оценка на проектните предложения по критериите, регламентирани в одобрените Условия за кандидатстване, като се публикува списък на всички проектни предложения, с посочване на получения брой точки в оценяването. Кандидатът е получил 55 точки, като е подал възражение до ръководителя на Управляващия орган (УО) на ПРСР, в резултат на което е назначена комисия за разглеждането му. Същата е приела възражението за неоснователно и предложението участва в крайното класиране с 55 точки, като към настоящия момент процедурата за извършване на оценка, както за допустимост, така и техническа и финансова на всички предложения, за които е наличен бюджет не е завършила, което е и пречка за издаване на решение по чл. 9д от Закона за подпомагане на земеделските производители )ЗПЗП) от изпълнителния директор на Фонда, съответно не е налице мълчалив отказ. Иска се отмяна на съдебното решение. Претендират се разноски за производството. направено е възражение за прекомерност на претендирания от ответната страна адвокатски хонорар.</w:t>
        <w:tab/>
        <w:br/>
        <w:tab/>
        <w:t xml:space="preserve">Ответникът - Брава Груп Инвест ЕООД, гр. Симитли, представлявано от А. Миленкова, чрез пълномощника си адв. Д. Миленкова, в писмено становище оспорва касационната жалба като неоснователна. Моли съдебното решение да бъде оставено в сила. Претендира разноски за касационното производство по представения списъка по чл. 80 от Гражданския процесуален кодекс (ГПК),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Счита, че съдебното решение не страда от породи, налагащи отмяната му и следва да бъде оставено в сила.</w:t>
        <w:tab/>
        <w:br/>
        <w:tab/>
        <w:t xml:space="preserve">Върховният административен съд, състав на пето отделение, след като прецени данните по делото и доводите на страните, приема за установено следното: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 от АПК, поради което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- Благоевград е образувано по жалба на настоящия ответник по касация против мълчалив отказ на касатора да се произнесе по проектното му предложение с ИН BG06RDNP001-4.001-0554. Решаващият съд с определение № 927 от 29.06.2020 г., постановено по адм. дело № №1187/2019 е приел, че не е налице мълчалив отказ, тъй като административната процедура не е приключила. Това определение е отменено с определение № 14045 от 12.11.2020 г. на тричленен състав на ВАС, постановено по адм. дело № 11607/2020 г. по описа на ВАС, по съображения, че е възможно формиране на мълчалив отказ на изпълнителния директор на ДФЗ и същият дължи произнасяне с решение по чл. 9д от ЗПЗП, като делото е върнато за продължаване на съдопроизводствените действия.</w:t>
        <w:tab/>
        <w:br/>
        <w:tab/>
        <w:t xml:space="preserve">При продължилото разглеждане на делото, съдът е обсъдил събраните доказателства и е установил, че дружеството - жалбоподател е подало проектно предложение по ПРСР 2014-2020, мярка 4 „Инвестиции материални активи, подмярка 4.2. „Инвестиции в преработка/маркетинг на селскостопански продукти“, за предоставяне на безвъзмездна финансова помощ в размер на 1 954 999.68 лева за изграждане и оборудване на Производствена сграда за преработка, маркетинг, съхранение и реализация на селскостопански и животински продукти (Обект № 1) и Кланичен пункт за добив и нарязване на месо от зайци (Обект № 2) в ПИ 029138, м. Виро/дола, землището на с. Крупник.</w:t>
        <w:tab/>
        <w:br/>
        <w:tab/>
        <w:t xml:space="preserve">Предложението е подадено на 16.05.2018 г. Процедурата за подбор е открита с обява – Приложение № 3 към Заповед № РД09-79/09.02.2018 г. на заместник-министъра на земеделието, храните и горите, с която са утвърдени и Насоки за кандидатстване, включващи условия за кандидатстване и условия за изпълнение на одобрените проекти. Проектното предложение е получило предварителна оценка от 55 точки, срещу която е подало възражение, което е отхвърлено като неоснователно от назначената по предвидения ред комисия. Поради това същото е включено в крайното класиране с 55 точки, видно от публикувания на 10.09.2018 г. в ИСУН списък, обективиращ последния етап на предварителното класиране по процедурата.</w:t>
        <w:tab/>
        <w:br/>
        <w:tab/>
        <w:t xml:space="preserve">На 01.10.2019 г. дружеството е подало искане до ръководителя на УО на ПСРС 2014-2020 - вх. № 70-4758/01.10.2019 г. за издаване на решение по чл. 9д ЗПЗП, изпратено по компетентност на изпълнителния директор на Фонда, който не се е произнесъл, което не е спорно.</w:t>
        <w:tab/>
        <w:br/>
        <w:tab/>
        <w:t xml:space="preserve">При така установеното от фактическа страна, съдът от правна страна е приел, че подадената жалба е основателна - формиран е мълчалив отказ, който е незаконосъобразен. Това е така, тъй като съгласно разпоредбата на чл. 9б, т. 2 от ЗПЗП, производствата по ПРСР 2014-2020 г. се провеждат по реда и при условията на Закона за управление на средствата от Европейските структурни и инвестиционни фондове (ЗУСЕСИФ) за мерките и подмерките, извън посочените в т. 1 – тези по чл. 21, § 1, б. „б“ (Инвестиции в развитието на горските площи и подобряване на жизнеспособността на горите), чл. 28 (Агроекология и климат), чл. 29 (Биологично земеделие), чл. 30 (Плащания по Натура 2000 и Рамковата директива за водите), чл. 31 (Плащания за райони, изправени пред природни или други специфични ограничения), чл. 33 (Хуманно отношение към животните) и чл. 34 (Екологични услуги и услуги във връзка с климата в горското стопанство и опазване на горите) от Регламент № 1305/2013. Процесната процедурата не попада в мерките по т. 1 на чл. 9б от ЗПЗП, с оглед което редът за провеждането й е този по ЗУСЕСИФ – чл. 24-42, съответно и по Наредба № 20 от 27.10.2015 г. за прилагане на подмярка 4.2. Инвестиции в преработка/маркетинг на селскостопански продукти от мярка 4. Инвестиции в материални активи от ПРСР 2014 – 2020 г.</w:t>
        <w:tab/>
        <w:br/>
        <w:tab/>
        <w:t xml:space="preserve">Решаващият съд е посочил, че в случая, на основание чл. 9в, т. 1 от ЗПЗП е извършена предварителна оценка на проектните предложения поради надхвърляне на разполагаемия бюджет за съответния период на прием. Получената от дружеството оценка е оспорена по реда на чл. 39, ал. 3 от Наредба № 20/27.10.2015 г., но възражението е отхвърлено и предложението участва в крайното класиране с получения брой точки - 55, като е обявено в публикувания списък, с което е приключил етапа на предварителното класиране, а е безспорно, че до приключване на съдебното производство, няма издаден акт на ръководителя на УО по чл. 9д от ЗУСЕСИФ за отказ за предоставяне на безвъзмездна финансова помощ. Съгласно цитирания текст, административният орган е задължен да се произнесе с мотивирано решение и неизпълнението на това задължение обективира мълчалив отказ. Същият е незаконосъобразен и тъй като съдът не може да замести компетентния орган и естеството на акта не позволява произнасянето от съда по същество, след отмяната на мълчаливия отказ, първоинстанционният съд е приел, че преписката следва да бъде изпратена на изпълнителния директор на ДФЗ за произнасяне с мотивиран акт по наличието или отсъствието на предпоставките за предоставяне/отказ за предоставяне на безвъзмездна финансова помощ по подаденото проектно предложение.</w:t>
        <w:tab/>
        <w:br/>
        <w:tab/>
        <w:t xml:space="preserve">Така постановеното съдебно решение е валидно, допустимо и правилно.</w:t>
        <w:tab/>
        <w:br/>
        <w:tab/>
        <w:t xml:space="preserve">Неоснователно е възражението в касационната жалба, че към настоящия момент процедурата за извършване на оценка за административно съответствие и допустимост, както и техническа и финансова оценка не е приключила. Липсват каквито и да са данни и доказателства, които да обосновават подобен извод. Конкретното проектно предложение е с приключил етап на предварително оценяване, като безспорно е установено и съдът правилно е оценил доказателствата относно това, че е проведена процедурата по чл. 9в, ал. 3 от ЗПЗП - оценяване и класиране на проектните предложения и публикуване на списъка с получения брой точки, както и тази по чл. 9в, ал. 4 от ЗПЗП - кандидатът е подал възражение до ръководителя на УО на ПРСР, което е отхвърлено от назначената комисия, което е видно от обстоятелството, че са публикувани списъците по чл. 9в, ал. 6 от ЗПЗП. На сайта на ДФЗ на 24.09.2019 г. е публикуван окончателния списък с класираните проектни предложения, като по отношение конкретното проектно предложение липсват каквито и да са данни да е предмет на обсъждане, чрез включване в съответния списък, с оглед евентуално увеличаване на бюджета по процесната процедура, съответно не може да се приеме възражението, че същата не е приключила, по аргумент от нормата на чл. 9г от ЗПЗП.</w:t>
        <w:tab/>
        <w:br/>
        <w:tab/>
        <w:t xml:space="preserve">Съдът е мотивирал изводите си от фактическа и правна страна и същите кореспондират със събраните по делото доказателства и с материалния закон.</w:t>
        <w:tab/>
        <w:br/>
        <w:tab/>
        <w:t xml:space="preserve">Правилно е прието, че е формиран мълчалив отказ по смисъла на чл. 58, ал. 1 АПК, който е незаконосъобразен с оглед изискването на специалния закон за мотивирано произнасяне, в което съдът не може да замести компетентния орган. Административната процедура по разглеждане на заявления за подпомагане по подмярка 4.2. Инвестиции в преработка/маркетинг на селскостопански продукти - чл. 27, ал. 4, изр. 1 от ЗУСЕСИФ завършва с издаването на заповед от изпълнителния директор на ДФ Земеделие - РА за пълно или частично одобрение или отказ от финансиране на заявлението за подпомагане по чл. 9д от ЗПЗП, респ. чл. 41г от Наредба № 20/27.10.2015 г., които норми правилно са приложени от решаващия съд. Посоченото е и в съответствие с мотивите на отменителното определение на ВАС - № 14045 от 12.11.2020 г. на тричленен състав, постановено по адм. дело № 11607/2020 г. по описа на ВАС.</w:t>
        <w:tab/>
        <w:br/>
        <w:tab/>
        <w:t xml:space="preserve">Съдебното решение не страда от пороците, сочени в касационната жалба и като правилно следва да бъде оставено в сила.</w:t>
        <w:tab/>
        <w:br/>
        <w:tab/>
        <w:t xml:space="preserve">При този изход на спора е основателна претенцията на касатора за присъждане на разноски за касационното производство, които възлизат на 1700 лева, действително заплатено възнаграждение за един адвокат. С оглед фактическата и правна сложност на делото е неоснователно възражението за прекомерност на заплатения адвокатски хонорар, релевирано от касатора.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229 от 11.02.2021 г., постановено по адм. дело № 1187/2019 г. на Административен съд - Благоевград.</w:t>
        <w:tab/>
        <w:br/>
        <w:tab/>
        <w:t xml:space="preserve">ОСЪЖДА Държавен фонд Земеделие да заплати на Брава Груп Инвест ЕООД, гр. Симитли, представлявано от А. Миленкова, сумата от 1700 ( хиляда и седемстотин) лева за разноски за касационното производство.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Виолета Главинова</w:t>
        <w:tab/>
        <w:br/>
        <w:tab/>
        <w:t xml:space="preserve">секретар: ЧЛЕНОВЕ:/п/ Галина Карагьозова</w:t>
        <w:tab/>
        <w:br/>
        <w:tab/>
        <w:t xml:space="preserve">/п/ Юлия Ковачева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