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№1105/19.09.2014 по адм. д. №11863/2014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чл.73, ал.1, във връзка с чл.58, ал.3 от Изборния кодекс.</w:t>
        <w:tab/>
        <w:br/>
        <w:tab/>
        <w:t xml:space="preserve">Образувано е по жалба, подадена от Т. Г. Б. от град Хасково срещу решение 936-НС от 15.09.2014г., постановено от Централната избирателна комисия. С жалбата са релевирани доводи за незаконосъобразност, като постановено в противоречие с материалноправни разпоредби и при несъответствие с целта на закона основания за оспорване по чл.146, т.4 и т.5 от АПК. Жалбоподателят прави искане за отмяна на обжалваното решение и отмяна на оспореното решение 62/12.09.2014г. на РИК-Хасково</w:t>
        <w:tab/>
        <w:br/>
        <w:tab/>
        <w:t xml:space="preserve">О. Ц. избирателна комисия, чрез процесуалния си представител, излага доводи за недопустимост на производството по оспорване на решението на ЦИК и алтернативно за неоснователност.</w:t>
        <w:tab/>
        <w:br/>
        <w:tab/>
        <w:t xml:space="preserve">Жалбата е подадена в преклузивния срок по чл.58, ал.1 от ИК и от надлежна страна, поради което разглеждането й е процесуално допустимо. Разгледана по същество жалбата е НЕОСНОВАТЕЛНА.</w:t>
        <w:tab/>
        <w:br/>
        <w:tab/>
        <w:t xml:space="preserve">Контролното производството по чл.73, ал.1 от ИК пред Централната избирателна комисия е образувано във връзка с оспорване от жалбоподателя на решение 62/12.09.2014г. на РИК-Хасково.Централната избирателна комисия е оставила без разглеждане жалбата на Т. Г. Б. като недопустима. За да стигне до правен извод за недопустимост на жалбата, ЦИК е приела, че от приложените по преписката писмени доказателства е видно, че за жалбоподателя не е налице правен интерес от обжалване на решението. С решение 62 от 12.09.2014г., РИК Хасково възлага на свой член да комплектова преписката по постъпила от Т. Б. жалба срещу изричен отказ за информация на РИК и преписката да бъде изпратена по компетенстонст на АС град Хасково. Тези действия на РИК са изцяло в интерес на жалбоподателя, тъй като удовлетворяват неговите искания по подадената жалба. По тези доводи жалбата е оставена без разглеждане поради липсата на правен интерес от обжалване на решението.</w:t>
        <w:tab/>
        <w:br/>
        <w:tab/>
        <w:t xml:space="preserve">Обжалваното решение е правилно. При постановяването му не са допуснати релевираните нарушения, които да съставляват основания за отмяна.</w:t>
        <w:tab/>
        <w:br/>
        <w:tab/>
        <w:t xml:space="preserve">В производството по чл.73, ал.1 от ИК, Централната избирателна комисия се произнася в качеството на горестоящ административен орган и доколкото в Изборния кодекс не са предвидени специални правила, намират приложение общите процесуални норми, предвидени в Глава шеста от АПК. С разпоредбата на чл.88, ал.1 от АПК са предвидени отрицателните процесуални предпоставки, при наличието на които горестоящият административен орган оставя без разглеждане подадената жалба. Като такава предпоставка изрично е предвидено подателят на жалбата да има доказан правен интерес от обжалването. Заинтересовани лица, по смисъла на чл.83, ал.1 от АПК, които могат да подадат жалба пред горестоящият административен орган са онези лица, които са носители на материално-правни последици от решаването на спора, респ. в чиято правна сфера рефлектира неблагоприятно порочния административен акт. В този смисъл неблагоприятно засягане е всяка правна последица от акта, състояща се в: прекратяване или ограничаване на съществуващи субективни права; създаване на нови или разширяване на съществуващи правни задължения, както и хипотезите на невъзможност за упражняване на субективни права, за които законът предвижда издаването на административния акт.</w:t>
        <w:tab/>
        <w:br/>
        <w:tab/>
        <w:t xml:space="preserve">От данните по делото се установява, че РИК - Хасково е сезирана с жалба, постъпила по електронен път от Т. Г. Б., срещу изричен отказ на информация на РИК. Жалбата е внесена за разглеждане на заседание на РИК - Хасково на 12.09.2014година, което заседание е обективирано в протокол 16 от 12.09.2014година. С решението, което е оспорено по реда на чл.73, ал.1 от ИК, РИК е възложила на В. Ч.-член на РИК да комплектова преписката по постъпилата жалба от Бойчев, след което да бъде изпратена по компетентност на АС град Хасково. За решението са гласували единодушно присъствалите 12 члена на комисията.</w:t>
        <w:tab/>
        <w:br/>
        <w:tab/>
        <w:t xml:space="preserve">Дори и в жалбата с която е сезиран настоящият състав на ВАС не се сочат аргументи или твърдения, относно засягането на права или законни интереси на жалбоподателя от взетото решение на РИК , доколкото с обжалваното решение 62/12.09.2014г. на РИК - Хасково, жалбата е изпратена за произнасяне на компетентния за това орган - АС град Хасково. За да е допустимо контролното производство подателя на жалбата следва да обоснове и докаже личен и непосредствен правен интерес, което в случая не е сторено.</w:t>
        <w:tab/>
        <w:br/>
        <w:tab/>
        <w:t xml:space="preserve">С оглед на тези доводи настоящият състав счете, че Централната избирателна комисия се е произнесла при спазване на процесуалните правила чл.88, ал.1, т.3 от АПК, поради което постановеното решение е правилно и законосъобразно, а жалбата като неоснователна следва да бъде отхвърлена.</w:t>
        <w:tab/>
        <w:br/>
        <w:tab/>
        <w:t xml:space="preserve">Останалите изложени твърдения в жалбата не са по процесуалните предпоставки за допустимостта й, а по съществото на спора за законосъобразността на взетото решение от РИК - Хасково, поради което, като неотносими към предмета на жалбата не следва да бъдат обсъждани.</w:t>
        <w:tab/>
        <w:br/>
        <w:tab/>
        <w:t xml:space="preserve">Воден от горното и на основание чл.73, ал.2, във връзка с чл.58, ал.3 от ИК, Върховният административен съд четвърто отделение РЕШИ:</w:t>
        <w:tab/>
        <w:br/>
        <w:tab/>
        <w:t xml:space="preserve">ОТХВЪРЛЯ жалбата на Т. Г. Б. от град Хасково срещу решение 936-НС от15.09.2014г., постановено от Централната избирателна комисия. Решението е окончателно. Вярно с оригинала, ПРЕДСЕДАТЕЛ: /п/ М. Ч. секретар: ЧЛЕНОВЕ: /п/ Т. Х./п/ Б. Ц. Б.Ц.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