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№604/07.11.2011 по ч.гр.д. №500/2011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604 </w:t>
        <w:tab/>
        <w:br/>
        <w:tab/>
        <w:t xml:space="preserve"/>
        <w:tab/>
        <w:br/>
        <w:tab/>
        <w:t xml:space="preserve"> София, 07.11.2011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трети ноември две хиляди и единадесета година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ЧЛЕНОВЕ:ЖИВА ДЕКОВА</w:t>
        <w:tab/>
        <w:br/>
        <w:tab/>
        <w:t xml:space="preserve"> </w:t>
        <w:tab/>
        <w:br/>
        <w:tab/>
        <w:t xml:space="preserve"> ОЛГА КЕРЕЛСКА 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и в присъствието на прокурора като изслуша докладваното от съдията ДЕКОВА</w:t>
        <w:tab/>
        <w:br/>
        <w:tab/>
        <w:t xml:space="preserve"/>
        <w:tab/>
        <w:br/>
        <w:tab/>
        <w:t xml:space="preserve">гр. д.№571</w:t>
        <w:tab/>
        <w:br/>
        <w:tab/>
        <w:t xml:space="preserve"> </w:t>
        <w:tab/>
        <w:br/>
        <w:tab/>
        <w:t xml:space="preserve"> ч. гр. дело №500 по описа за 2011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ал.3 от ГПК. </w:t>
        <w:tab/>
        <w:br/>
        <w:tab/>
        <w:t xml:space="preserve"/>
        <w:tab/>
        <w:br/>
        <w:tab/>
        <w:t xml:space="preserve">Образувано е по частна касационна жалба на К. С. П. от [населено място], срещу определение от 10.03.2011г. по ч. гр. д.№2377/2011г. на Софийски градски съд, с което е потвърдено разпореждане от 14.12.2010г. по гр. д.№50056/2009г. на Софийски районен съд по чл.415, ал.2 от ГПК. </w:t>
        <w:tab/>
        <w:br/>
        <w:tab/>
        <w:t xml:space="preserve"> </w:t>
        <w:tab/>
        <w:br/>
        <w:tab/>
        <w:t xml:space="preserve"> Върховният касационен съд, състав на ІІІ гражданско отделение, намира следното: </w:t>
        <w:tab/>
        <w:br/>
        <w:tab/>
        <w:t xml:space="preserve"> </w:t>
        <w:tab/>
        <w:br/>
        <w:tab/>
        <w:t xml:space="preserve"> Касационната жалба е подадена в срока по чл.283 от ГПК, но е процесуално недопустима предвид ограниченията за касационно обжалване по чл.280, ал.2 от ГПК/изм., ДВ, бр.100/2010г. в сила от 21.12.2010г./, във връзка с чл.274, ал.4 от ГПК.</w:t>
        <w:tab/>
        <w:br/>
        <w:tab/>
        <w:t xml:space="preserve"> </w:t>
        <w:tab/>
        <w:br/>
        <w:tab/>
        <w:t xml:space="preserve"> С разпоредбата на чл. 280, ал.2 от ГПК/изм., ДВ, бр.100/2010г. в сила от 21.12.2010г./ от касационно обжалване са изключени решенията на въззивните съдилища по граждански дела с цена на иска до 5 000лв., а съгласно чл.274, ал.4 /изм., ЗВ, бр.100 от 2010г./ не подлежат на обжалване определенията по дела, решенията по които не подлежат на касационно обжалване. </w:t>
        <w:tab/>
        <w:br/>
        <w:tab/>
        <w:t xml:space="preserve"> </w:t>
        <w:tab/>
        <w:br/>
        <w:tab/>
        <w:t xml:space="preserve"> С обжалваното въззивно определение е потвърдено разпореждане на първоинстанционния съд, с което на основание чл.415, ал.2 от ГПК – поради това, че заявителят не е представил доказателства, че е предявил иска за установяване на вземането в законовия срок - е обезсилена издадената на 11.11.2009г. заповед за изпълнение на парично задължение по чл.410 от ГПК в полза на К. С. П. срещу длъжника [фирма] Керамичен завод за сумата 2778,85лв.-главница и законната лихва върху главницата, считано от 05.11.2009г. до изплащането на сумата. Поради това, че размерът на вземането, за което е поискано издаване на заповед за изпълнение по чл.410 от ГПК, е под установения в чл.280, ал.2 от ГПК минимален праг за допустимост на касационното обжалване на въззивни решения по граждански дела, производството е приключило с постановяване на въззивното определение.</w:t>
        <w:tab/>
        <w:br/>
        <w:tab/>
        <w:t xml:space="preserve"> </w:t>
        <w:tab/>
        <w:br/>
        <w:tab/>
        <w:t xml:space="preserve"> Подадената на 31.03.2011г. при действието на чл. 280, ал.2 и чл.274, ал.4 от ГПК/изм., ДВ, бр.100/2010г. в сила от 21.12.2010г./ частна касационна жалба срещу въззивното определение се явява процесуално недопустима и следва да бъде оставена без разглеждане, а образуваното въз основа на тази частна жалба касационно производство следва да бъде прекратено. Посочването в решението на въззивния съд, че подлежи на касационно обжалване, не създава обжалваемост на съдебния акт.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трето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ОСТАВЯ БЕЗ РАЗГЛЕЖДАНЕ</w:t>
        <w:tab/>
        <w:br/>
        <w:tab/>
        <w:t xml:space="preserve"/>
        <w:tab/>
        <w:br/>
        <w:tab/>
        <w:t xml:space="preserve">частната касационна жалба на К. С. П. от [населено място], срещу въззивно определение от 10.03.2011г. по ч. гр. д.№2377/2011г. на Софийски градски съд и ПРЕКРАТЯВА</w:t>
        <w:tab/>
        <w:br/>
        <w:tab/>
        <w:t xml:space="preserve"/>
        <w:tab/>
        <w:br/>
        <w:tab/>
        <w:t xml:space="preserve">касационното производство по нея.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състав на ВКС в едноседмичен срок от съобщението до страните за обявяването му.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