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№10566/19.10.2021 по адм. д. №4940/2021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10566 София, 19.10.2021 В ИМЕТО НА НАРОДА</w:t>
        <w:tab/>
        <w:br/>
        <w:tab/>
        <w:t xml:space="preserve">Върховният административен съд на Република България - Второ отделение, в съдебно заседание на дванадесети октомври в състав: ПРЕДСЕДАТЕЛ:ЗАХАРИНКА ТОДОРОВА ЧЛЕНОВЕ:СЕВДАЛИНА ЧЕРВЕНКОВА СТЕФКА КЕМАЛОВА при секретар Снежана Иванова и с участието на прокурора Симона Поповаизслуша докладваното от съдиятаСЕВДАЛИНА ЧЕРВЕНКОВА по адм. дело № 4940/2021</w:t>
        <w:tab/>
        <w:br/>
        <w:tab/>
        <w:t xml:space="preserve">Производството е по чл. 208 и следващите от АПК, във връзка с чл. 219 ЗУТ.</w:t>
        <w:tab/>
        <w:br/>
        <w:tab/>
        <w:t xml:space="preserve">Образувано е по касационна жалба на началника на РДНСК - Враца, против решение № 73/02 март 2021 г., постановено по административно дело № 634/2020 г. по описа на Административен съд Враца. С оспоренто решение е отменена заповед № ДК-11-Вр-02/23 ноември 2020 г. на началника на РДНСК – Враца, с която, при извършена служебна проверка по реда на чл. 156, ал 1 ЗУТ, е отменено разрешение за строеж № 81/03 ноември 2020 на Главния архитект на Община Козлодуй за строеж „Пристройка към жилищна сграда“ находящ се в УПИ ІІ-612, кв. 20 по плана на [населено място], общ. Козлодуй, с възложител А. Бобочоев, ведно с одобрените на 09 октомври 2020 г. инвестиционни проекти по части Архитектура и Конструкции, Геодезия и Вертикална планировка, Електро, В и К.</w:t>
        <w:tab/>
        <w:br/>
        <w:tab/>
        <w:t xml:space="preserve">В касационната жалба се сочи неправилност на съдебното решение, като постановено в нарушение на материалния закон, при допуснати съществени нарушения на съдопроизводствените правила и необоснованост, поради което се иска неговата отмяна.</w:t>
        <w:tab/>
        <w:br/>
        <w:tab/>
        <w:t xml:space="preserve">Ответната страна А. Бобочоев, чрез адвокат Е. Михова, оспорва касационната жалба по съображения, съдържащи се в писмен отговор и моли съдебното решение да бъде оставено в сила.</w:t>
        <w:tab/>
        <w:br/>
        <w:tab/>
        <w:t xml:space="preserve">Главният архитект на на Община Козлодуй, редно призован, не се явява, но изразява писмено становище по спора. Пледира неоснователност на жалбата и оставяне на решението на АС Враца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в настоящия състав, счита касационната жалба за процесуално допустима, като подадена в срока по чл. 211, ал. 1 АПК и от надлежна страна.</w:t>
        <w:tab/>
        <w:br/>
        <w:tab/>
        <w:t xml:space="preserve">Разгледана по същество, жалбата е основателна, но по различни от изложените в нея съображения.</w:t>
        <w:tab/>
        <w:br/>
        <w:tab/>
        <w:t xml:space="preserve">Съгласно чл. 218, ал. 2 АПК, Върховният административен съд е длъжен служебно да следи за валидността, допустимостта и съответствието на решението с материалния закон.</w:t>
        <w:tab/>
        <w:br/>
        <w:tab/>
        <w:t xml:space="preserve">Оспореният съдебен акт е недопустим, тъй като в хода на съдебното производство е бил конституиран и участвал ненадлежен ответник. Съгласно специалната разпоредба на чл. 215, ал. 5 ЗУТ, в приложимата за случая редакция (ДВ, бр. 25 от 2019 г.), в производството пред съда по дела, образувани по повод оспорване на заповеди за отмяна на разрешения за строеж по реда на чл. 156, ал. 3, се призовават Дирекцията за национален строителен контрол, органът, издал разрешението за строеж и заинтересуваните лица.</w:t>
        <w:tab/>
        <w:br/>
        <w:tab/>
        <w:t xml:space="preserve">Съдебният състав на Административен съд Враца, в нарушение на цитираната норма, която е процесуална по своя характер и има незабавно действие, е конституирал като ответник началника на РДНСК – Враца, вместо Дирекцията за национален строителен контрол.</w:t>
        <w:tab/>
        <w:br/>
        <w:tab/>
        <w:t xml:space="preserve">С оглед изложеното, допуснато съществено процесуално нарушение, а именно конституиране от съда, съответно участие на ненадлежен ответник в съдебното производство, приложение следва да намери разпоредбата на 221, ал. 3 АПК. Съдебното решение като недопустимо следва да се обезсили, а делото да се върне за ново разглеждане от друг състав на Административен съд Враца, като при новото разглеждане на спора, е необходимо процесът да се проведе отначало с конституирането на ответника, посочен в чл. 215, ал. 5 ЗУТ, който е Дирекцията за национален строителен контрол.</w:t>
        <w:tab/>
        <w:br/>
        <w:tab/>
        <w:t xml:space="preserve">При този изход на спора и на основание чл. 226, ал. 3 АПК, разноски не следва да се присъждат на този етап от съдебното производство.</w:t>
        <w:tab/>
        <w:br/>
        <w:tab/>
        <w:t xml:space="preserve">Воден от горното, Върховният административен съд, второ отделение, в настоящия състав РЕШИ:</w:t>
        <w:tab/>
        <w:br/>
        <w:tab/>
        <w:t xml:space="preserve">ОБЕЗСИЛВА решение № 73/02 март 2021 г., постановено по административно дело № 634/2020 г. по описа на Административен съд Враца.</w:t>
        <w:tab/>
        <w:br/>
        <w:tab/>
        <w:t xml:space="preserve">ВРЪЩА делото за ново разглеждане от друг състав на Административен съд Враца.</w:t>
        <w:tab/>
        <w:br/>
        <w:tab/>
        <w:t xml:space="preserve">РЕШЕНИЕТО не подлежи на обжалване.</w:t>
        <w:tab/>
        <w:br/>
        <w:tab/>
        <w:t xml:space="preserve">Вярно с оригинала, ПРЕДСЕДАТЕЛ:/п/ Захаринка Тодорова</w:t>
        <w:tab/>
        <w:br/>
        <w:tab/>
        <w:t xml:space="preserve">секретар: ЧЛЕНОВЕ:/п/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