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№3673/13.03.2019 по адм. д. №4138/2018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Многопрофилна болница за активно лечение „Р. А” АД, гр. П. /МБАЛ „Р. А” АД/, със седалище и адрес на управление гр. П., представлявано от изпълнителния директор д-р В.Д, против решение № 43 от 21.02.2018 г., постановено по адм. дело № 693/2017 г. по описа на Административен съд гр. П.. Жалбоподателят поддържа, че решението е неправилно поради нарушение на материалния закон, съществено нарушение на съдопроизводствените правила и е необосновано, като моли при наличие на касационните основания по чл. 209, т. 3 АПК съдебният акт да бъде отменен.</w:t>
        <w:tab/>
        <w:br/>
        <w:tab/>
        <w:t xml:space="preserve">Ответникът – директорът на Районна здравноосигурителна каса – Перник (РЗОК - Перник) не ангажира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извърши служебна проверка на основанията по чл. 218, ал. 2 АПК,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неблагоприятно, разгледана по същество жалбата е основателна.</w:t>
        <w:tab/>
        <w:br/>
        <w:tab/>
        <w:t xml:space="preserve">Предмет на оспорване пред Административен съд гр. П. е писмена покана изх. № 29 - 02 – 1432211001-606 от 16.11.2017 г., издадена от директора на РЗОК – Перник, в частта й относно КП № 68, с която на осн. чл. 76а, ал. 3 от ЗЗО (ЗАКОН ЗЗД ЗДРАВНОТО ОСИГУРЯВАНЕ) (ЗЗО) е постановено възстановяване на суми от МБАЛ „Р. А” АД, получени без правно основание в размер на 600 лева за отчетени и заплатени дейности по случай с ИЗ № 6106/2017 г. по КП № 68.</w:t>
        <w:tab/>
        <w:br/>
        <w:tab/>
        <w:t xml:space="preserve">От представените в хода на делото доказателства е видно, че проверката срещу лечебното заведение е образувана в съответствие с разпоредбите на чл. 72, ал. 2 ЗЗО, глава дванадесета на Национален рамков договор 2017 г. за медицинските дейности (НРД 2017 г. за МД), §11 от ПЗР на НРД 2017 г., изпълнение на договор № 140253/19.05.2017 г. и договор № 140253/25.02.2015 година. Административното производство по издаване на писмената покана е започнало по инициатива на органа и на основание негова заповед № РД – 09-751/20.09.2017 година. По своето предметно съдържание заповедта касае проверка на 18 клинични случая на здравноосигурени лица (ЗОЛ), на които е извършена повторна хоспитализация в рамките на 30 дни, след дехоспитализацията по същата клинична пътека и в същата болница. Съобразно постигнатите договорености за предоставяне на болнична помощ и медицински услуги по индивидуален договор от 19.05.2017 г., изпълнителят – МБАЛ "Р. А" АД е длъжен да оказва на ЗОЛ, на здравнонеосигурени лица по § 2, ал.1 от Закон за бюджета на НЗОК за 2017 г.(за акушерска помощ по чл. 82, ал. 1, т. 2 ЗЗ (ЗАКОН ЗЗД ЗДРАВЕТО)) и на лицата по § 8, ал. 1 от ЗБНЗОК за 2017 г., болнична медицинска помощ по описаните в договора и съпътстващите го приложения, клинични пътеки.</w:t>
        <w:tab/>
        <w:br/>
        <w:tab/>
        <w:t xml:space="preserve">Видно от писмената покана лечебното заведение е извършило съответните медицински дейности по посочените в приложението клинични пътеки, както следва: № 1 „С”АД гр. П., писмена покана изх. № 29 - 02 – 1432211001-606 от 16.11.2017 г. издадена от директора на Районната здравноосигурителна каса - Перник, в частта й относно КП № 68, с която на осн. чл. 76а, ал. 3 от ЗЗО (ЗАКОН ЗЗД ЗДРАВНОТО ОСИГУРЯВАНЕ) е постановено възстановяване на суми, получени без правно основание в размер на 600 лева.</w:t>
        <w:tab/>
        <w:br/>
        <w:tab/>
        <w:t xml:space="preserve">ОСЪЖДА РЗОК – Перник, пл. „К”АД гр. П., ул. „Брезник“ № 2, разноски в размер на 350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