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№531/02.11.2010 по ч.гр.д. №436/2010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w:t>
        <w:tab/>
        <w:br/>
        <w:tab/>
        <w:t xml:space="preserve"/>
        <w:tab/>
        <w:br/>
        <w:tab/>
        <w:t xml:space="preserve"> </w:t>
        <w:tab/>
        <w:br/>
        <w:tab/>
        <w:t xml:space="preserve"> № 531</w:t>
        <w:tab/>
        <w:br/>
        <w:tab/>
        <w:t xml:space="preserve"> </w:t>
        <w:tab/>
        <w:br/>
        <w:tab/>
        <w:t xml:space="preserve"> [населено място], 02.11.2010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седми октомври две хиляди и 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ab/>
        <w:br/>
        <w:tab/>
        <w:t xml:space="preserve">разгледа докладваното от съдията Д.</w:t>
        <w:tab/>
        <w:br/>
        <w:tab/>
        <w:t xml:space="preserve"> </w:t>
        <w:tab/>
        <w:br/>
        <w:tab/>
        <w:t xml:space="preserve">ч. гр. дело №436 по описа за 2010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т.1 от ГПК. </w:t>
        <w:tab/>
        <w:br/>
        <w:tab/>
        <w:t xml:space="preserve"> </w:t>
        <w:tab/>
        <w:br/>
        <w:tab/>
        <w:t xml:space="preserve"> Образувано е по частна касационна жалба на Е. Ю. Р. от[населено място], срещу определението от 29.06.2010г. по ч. гр. д.№659/2010г. на Апелативен съд П., с което е потвърдено разпореждане от 13.04.2010г. по ч. гр. д.№242/2007г. на К. окръжен съд, с което е върната въззивната му жалба срещу решение от 01.08.2008г. по гр. д.№242/2007г. на К. окръжен съд, с което е уважено искането на К. по чл.28 от ЗОПДИППД.</w:t>
        <w:tab/>
        <w:br/>
        <w:tab/>
        <w:t xml:space="preserve"> </w:t>
        <w:tab/>
        <w:br/>
        <w:tab/>
        <w:t xml:space="preserve"> Ответникът по жалбата К. оспорва жалбата като неоснователна. </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чл.275, ал.1 от ГПК, срещу обжалваемо определение, съгласно чл.274, ал.3, т.2 от ГПК, от легитимирана страна, която има интерес от обжалването и е процесуално допустима.</w:t>
        <w:tab/>
        <w:br/>
        <w:tab/>
        <w:t xml:space="preserve"> </w:t>
        <w:tab/>
        <w:br/>
        <w:tab/>
        <w:t xml:space="preserve"> С обжалваното определение на въззивния съд е потвърдено разпореждането на първоинстанционния съд, с което е върната въззвната жалба на Е. Ю. Р. срещу решение от 01.08.2008г. по гр. д.№242/2007г. на К. окръжен съд, с което е уважено искането на К. по чл.28 от ЗОПДИППД.</w:t>
        <w:tab/>
        <w:br/>
        <w:tab/>
        <w:t xml:space="preserve"> </w:t>
        <w:tab/>
        <w:br/>
        <w:tab/>
        <w:t xml:space="preserve"> Въззивният съд е приел, че правилно е върната въззивната жалба поради неизпълнение на указанията за внасяне на дължимата държавна такса за въззивното обжалване.</w:t>
        <w:tab/>
        <w:br/>
        <w:tab/>
        <w:t xml:space="preserve"> </w:t>
        <w:tab/>
        <w:br/>
        <w:tab/>
        <w:t xml:space="preserve"> Частният жалбоподател счита, че въпросът: дължи ли въззивника-ответник по иск по чл.28 от ЗОПДИППД внасяне на държавна такса, е от значение за точното прилагане на закона, както и за развитието на правото.</w:t>
        <w:tab/>
        <w:br/>
        <w:tab/>
        <w:t xml:space="preserve"> </w:t>
        <w:tab/>
        <w:br/>
        <w:tab/>
        <w:t xml:space="preserve"> Настоящият съдебен състав намира, че няма основание за допускане на касационното обжалване по чл.280, ал.1, т.3 ГПК, тъй като разпоредбата на разпоредбата на §2 от ДР на ЗОПДИППД, според която за неуредените в този закон случаи се прилагат разпоредбите на ГПК, е ясна и по приложението й има установена съдебна практика, която не се нуждае от промяна, че се дължи внасяне на държавна такса от ответниците по иска при обжалване, освен ако бъдат освободени от внасянето й на основание чл.83, ал.2 от ГПК. В разглеждания случай въпреки указанията на съда жалбоподателят не е внесъл дължимата държавна такса по въззивната жалба. Съгласно разпоредбата на чл. 261, т. 4 от ГПК, във връзка с 275, ал. 2 от ГПК към жалбата се прилага документ за внесена такса, освен ако не се дължи. В разглеждания случай жалбоподателят дължи държавна такса, тъй като не е освободен от заплащането й нито по силата на закона, нито по реда на чл. 83, ал. 2 от ГПК. Ответниците по искане на К. по чл.28 от ЗОПДИППД не са освободени от заплащане на държавни такси за обжалването, а молбата на жалбоподателя за освобождаване от внасяне на държавна такса за въззивна жалба е оставена без уважение с влязло в сила като определение на окръжния съд. Определението по молбата за освобождаване от държавна такса подлежи на самостоятелно обжалване като преграждащо пътя на защита. След като то е влязло в законна сила доводи за незаконосъобразност на това определение, не могат да бъдат да обосноват незаконосъобразност на последващото го определение за връщане на частната жалба. Проверката на законосъобразността на това определение е извършена в производство по обжалването му. С предвидената в закона възможност за освобождаване от държавна такса и разноски на лицата, които нямат достатъчно средства да ги заплатят, се осигурява достъп до правосъдие и на такива лица, което е в съответствие с чл. 6, §1 от КЗПЧОС. </w:t>
        <w:tab/>
        <w:br/>
        <w:tab/>
        <w:t xml:space="preserve"> </w:t>
        <w:tab/>
        <w:br/>
        <w:tab/>
        <w:t xml:space="preserve"> Предвид изложеното касационното обжалване не следва да бъде допуснато.</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
        <w:tab/>
        <w:br/>
        <w:tab/>
        <w:t xml:space="preserve"> НЕ ДОПУСКА касационно обжалване на определение от 29.06.2010г. по ч. гр. д.№659/2010г. на Апелативен съд П., по частна касационна жалба на Е. Ю. Р..</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