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№387/15.08.2022 по ч. търг. д. №1742/2022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387</w:t>
        <w:tab/>
        <w:br/>
        <w:tab/>
        <w:t xml:space="preserve"/>
        <w:tab/>
        <w:br/>
        <w:tab/>
        <w:t xml:space="preserve"> [населено място], 15.08.2022 година </w:t>
        <w:tab/>
        <w:br/>
        <w:tab/>
        <w:t xml:space="preserve"/>
        <w:tab/>
        <w:br/>
        <w:tab/>
        <w:t xml:space="preserve">ВЪРХОВЕН КАСАЦИОНЕН СЪД, Търговска Колегия, второ отделение, в закрито заседание на петнадесети август, през две хиляди двадесет и втора година, в състав : </w:t>
        <w:tab/>
        <w:br/>
        <w:tab/>
        <w:t xml:space="preserve"/>
        <w:tab/>
        <w:br/>
        <w:tab/>
        <w:t xml:space="preserve"> ПРЕДСЕДАТЕЛ: Ирина Петрова</w:t>
        <w:tab/>
        <w:br/>
        <w:tab/>
        <w:t xml:space="preserve"/>
        <w:tab/>
        <w:br/>
        <w:tab/>
        <w:t xml:space="preserve"> ЧЛЕНОВЕ: Костадинка Недкова</w:t>
        <w:tab/>
        <w:br/>
        <w:tab/>
        <w:t xml:space="preserve"/>
        <w:tab/>
        <w:br/>
        <w:tab/>
        <w:t xml:space="preserve"> Иванка Ангелова</w:t>
        <w:tab/>
        <w:br/>
        <w:tab/>
        <w:t xml:space="preserve"/>
        <w:tab/>
        <w:br/>
        <w:tab/>
        <w:t xml:space="preserve"> ` </w:t>
        <w:tab/>
        <w:br/>
        <w:tab/>
        <w:t xml:space="preserve"/>
        <w:tab/>
        <w:br/>
        <w:tab/>
        <w:t xml:space="preserve">като разгледа докладваното от съдия Ангелова ч. т.д.№ 1742/2022 год. и за да се произнесе съобрази следното :</w:t>
        <w:tab/>
        <w:br/>
        <w:tab/>
        <w:t xml:space="preserve"/>
        <w:tab/>
        <w:br/>
        <w:tab/>
        <w:t xml:space="preserve"> Производството е по чл.282 ал.2 ГПК . </w:t>
        <w:tab/>
        <w:br/>
        <w:tab/>
        <w:t xml:space="preserve"/>
        <w:tab/>
        <w:br/>
        <w:tab/>
        <w:t xml:space="preserve">Подадена е молба от „Каролина Ко“ ЕООД за спиране изпълнението - предвид касационното му обжалване - на Решение № 384/25.07.2022 г. по в. т.д. № 139/2022 год. на Апелативен съд – Пловдив, с което е потвърдено Решение № 49 от 06.12.2021г., постановено по т. д. № 15/21г. на Смолянски окръжен съд. С първоинстанционното решение касаторът „Каролина Ко“ ЕООД е осъден да заплати на „Еу Плантс Лимитед“, Великобритания сумата 51 492.44 лв., представляваща обезщетение за имуществени вреди, вследствие на пълното повреждане на превозваната стока, собственост на ищеца, предадена за превоз на ответника, ведно със законната лихва върху главницата, считано от датата на подаване на исковата молба – 27.10.2020г. до окончателното й изплащане. </w:t>
        <w:tab/>
        <w:br/>
        <w:tab/>
        <w:t xml:space="preserve"/>
        <w:tab/>
        <w:br/>
        <w:tab/>
        <w:t xml:space="preserve"> Дължимата, съгласно чл.282 ал.2 т.1 ГПК във връзка с т.1 от ТР № 6/2015 год. по тълк. дело № 6/2014 год. на ОСГТК на ВКС, парична гаранция в размер на 60 832.61 лева, представляваща сбор от присъдената главница от 51 492.44лв. и законната лихва от 9 340.17лв. за периода от подаване на исковата молба до 10.08.2022г., е внесена по сметката за обезпечения на ВКС – обстоятелство изрично удостоверено от счетоводител на ВКС към 15.08.2022 година. </w:t>
        <w:tab/>
        <w:br/>
        <w:tab/>
        <w:t xml:space="preserve"/>
        <w:tab/>
        <w:br/>
        <w:tab/>
        <w:t xml:space="preserve"> При така установените обстоятелства молбата за спиране се явява основателна.</w:t>
        <w:tab/>
        <w:br/>
        <w:tab/>
        <w:t xml:space="preserve"/>
        <w:tab/>
        <w:br/>
        <w:tab/>
        <w:t xml:space="preserve">Налице е невлязло в сила осъдително въззивно решение, подлежащо на касационно обжалване, съгласно чл.280, ал.3, т.1 пр. второ ГПК вр. с чл.113 пр. второ ГПК. Касационната жалба, вх. № 6230 от 10.08.2022 год., е подадена в срока по чл.283 ГПК. Същата е редовна от външна страна, съгласно изискванията на чл.284 ГПК. Внесено е съответно по размер, съгласно чл.282, ал.2, т.1 ГПК, обезпечение.</w:t>
        <w:tab/>
        <w:br/>
        <w:tab/>
        <w:t xml:space="preserve"/>
        <w:tab/>
        <w:br/>
        <w:tab/>
        <w:t xml:space="preserve">Предвид горното, Върховен касационен съд,Търговска колегия, второ търговско отделение </w:t>
        <w:tab/>
        <w:br/>
        <w:tab/>
        <w:t xml:space="preserve"/>
        <w:tab/>
        <w:br/>
        <w:tab/>
        <w:t xml:space="preserve"> ОПРЕДЕЛИ : </w:t>
        <w:tab/>
        <w:br/>
        <w:tab/>
        <w:t xml:space="preserve"/>
        <w:tab/>
        <w:br/>
        <w:tab/>
        <w:t xml:space="preserve">СПИРА изпълнението на Решение № 384/25.07.2022 г. по в. т.д. № 139/2022 год. на Апелативен съд – Пловдив. </w:t>
        <w:tab/>
        <w:br/>
        <w:tab/>
        <w:t xml:space="preserve"/>
        <w:tab/>
        <w:br/>
        <w:tab/>
        <w:t xml:space="preserve"> Да се издаде препис от определението на „Каролина Ко“ ЕООД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