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№967/06.12.2011 по ч. търг. д. №727/2011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 № 967</w:t>
        <w:tab/>
        <w:br/>
        <w:tab/>
        <w:t xml:space="preserve"> </w:t>
        <w:tab/>
        <w:br/>
        <w:tab/>
        <w:t xml:space="preserve">С., 06.12.2011 година</w:t>
        <w:tab/>
        <w:br/>
        <w:tab/>
        <w:t xml:space="preserve"/>
        <w:tab/>
        <w:br/>
        <w:tab/>
        <w:t xml:space="preserve">ВЪРХОВЕН КАСАЦИОНЕН СЪД на Република България, Търговска колегия, Второ отделение</w:t>
        <w:tab/>
        <w:br/>
        <w:tab/>
        <w:t xml:space="preserve"> </w:t>
        <w:tab/>
        <w:br/>
        <w:tab/>
        <w:t xml:space="preserve">, в закрито заседание на двадесет и трети ноември през две хиляди и единадесета година в състав: </w:t>
        <w:tab/>
        <w:br/>
        <w:tab/>
        <w:t xml:space="preserve"> </w:t>
        <w:tab/>
        <w:br/>
        <w:tab/>
        <w:t xml:space="preserve"> ПРЕДСЕДАТЕЛ: ТАТЯНА ВЪРБАНОВА</w:t>
        <w:tab/>
        <w:br/>
        <w:tab/>
        <w:t xml:space="preserve"> </w:t>
        <w:tab/>
        <w:br/>
        <w:tab/>
        <w:t xml:space="preserve"> ЧЛЕНОВЕ: КАМЕЛИЯ ЕФРЕМОВА </w:t>
        <w:tab/>
        <w:br/>
        <w:tab/>
        <w:t xml:space="preserve"> </w:t>
        <w:tab/>
        <w:br/>
        <w:tab/>
        <w:t xml:space="preserve"> БОНКА ЙОНКОВА</w:t>
        <w:tab/>
        <w:br/>
        <w:tab/>
        <w:t xml:space="preserve"> </w:t>
        <w:tab/>
        <w:br/>
        <w:tab/>
        <w:t xml:space="preserve">изслуша докладваното от съдия Бонка Йонкова ч. т. д. № 727/2011 година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ал.3, т.1 ГПК.</w:t>
        <w:tab/>
        <w:br/>
        <w:tab/>
        <w:t xml:space="preserve"> </w:t>
        <w:tab/>
        <w:br/>
        <w:tab/>
        <w:t xml:space="preserve"> Образувано е по частна касационна жалба на [фирма] - [населено място], срещу определение № 251 от 21.04.2011 г. по ч. гр. д. № 147/2011 г. на Варненски апелативен съд. С посоченото определение е оставено в сила определение от 30.11.2010 г. по гр. д. № 42/2009 г. на Добрички окръжен съд, с което е оставена без уважение молбата на [фирма] за възобновяване на производството по делото, спряно на основание чл.182, ал.1, б.”д” ГПК отм. с определение от 14.06.2010 г. </w:t>
        <w:tab/>
        <w:br/>
        <w:tab/>
        <w:t xml:space="preserve"> </w:t>
        <w:tab/>
        <w:br/>
        <w:tab/>
        <w:t xml:space="preserve">В частната касационна жалба се излагат оплаквания за неправилност на въззивното определение и се прави искане за неговата отмяна. Частният жалбоподател поддържа, че отказът на въззивния съд да възобнови спряното на основание чл.182, ал.1, б.”д” ГПК отм. производство е резултат от неправилна преценка на обстоятелствата, с оглед на които е постановено спирането. </w:t>
        <w:tab/>
        <w:br/>
        <w:tab/>
        <w:t xml:space="preserve"> </w:t>
        <w:tab/>
        <w:br/>
        <w:tab/>
        <w:t xml:space="preserve">Представено е изложение по чл.284, ал.3, т.1 ГПК, в което не е формулиран конкретен правен въпрос по смисъла на чл.280, ал.1 ГПК, а са приповторени наведените в жалбата оплаквания за неправилност на атакувания съдебен акт. Позовавайки се на чл.280, ал.1, т.2 ГПК, частният жалбоподател е посочил, че като не е извършил преценка дали са налице престъпни деяния от значение за изхода на гражданскоправния спор, въззивният съд е достигнал до необоснован извод за неотстраняване на пречките за спиране на делото и се е произнесъл в противоречие със съдебната практика в определение № 44 от 26.01.2010 г. по ч. гр. д. № 15/2010 г. на ВКС, ІІ г. о., определение № 777 от 08.11.2010 г. по ч. т. д. № 681/2009 г. на ВКС, ІІ т. о. и определение № 506 от 10.09.2009 г. по ч. гр. д. № 282/2009 г. на ВКС, І. г. о. </w:t>
        <w:tab/>
        <w:br/>
        <w:tab/>
        <w:t xml:space="preserve"> </w:t>
        <w:tab/>
        <w:br/>
        <w:tab/>
        <w:t xml:space="preserve">Ответникът по частната касационна жалба [фирма] - [населено място], не е взел становище в срока по чл.276, ал.1 ГПК. </w:t>
        <w:tab/>
        <w:br/>
        <w:tab/>
        <w:t xml:space="preserve"> </w:t>
        <w:tab/>
        <w:br/>
        <w:tab/>
        <w:t xml:space="preserve"> Върховен касационен съд, Търговска колегия, състав на Второ отделение, след преценка на данните по делото и релевираните доводи, приема следното: </w:t>
        <w:tab/>
        <w:br/>
        <w:tab/>
        <w:t xml:space="preserve"> </w:t>
        <w:tab/>
        <w:br/>
        <w:tab/>
        <w:t xml:space="preserve"> Частната касационна жалба е процесуално допустима - подадена е от надлежна страна в преклузивния срок по чл.275, ал.1 ГПК срещу подлежащ на обжалване съдебен акт.</w:t>
        <w:tab/>
        <w:br/>
        <w:tab/>
        <w:t xml:space="preserve"> </w:t>
        <w:tab/>
        <w:br/>
        <w:tab/>
        <w:t xml:space="preserve">За да потвърди определението на Добрички окръжен съд, с което е оставено без уважение искането на настоящия частен жалбоподател [фирма] за възобновяване на производството по гр. д. № 42/2009 г., съставът на Варненски апелативен съд е приел, че искането е неоснователно, тъй като не са налице предпоставки за възобновяване на делото. Изложени са съображения, че след като производството е спряно на основание чл.182, ал.1, б.”д” ГПК отм. заради образувано досъдебно производство за престъпление по чл.282 НК от значение за изхода на гражданското дело, което не е приключило, не са отпаднали пречките, наложили спирането. Като е съобразил, че искането за възобновяване е аргументирано единствено с доводи за отсъствие на обстоятелства от кръга на визираните в чл.182, ал.1, б.”д” ГПК отм., въззивният съд е приел, че влязлото в сила определение за спиране на делото изключва възможността за възобновяване на производството вследствие преразглеждане на предпоставките по чл.182, ал.1, б.”д” ГПК отм., </w:t>
        <w:tab/>
        <w:br/>
        <w:tab/>
        <w:t xml:space="preserve"> </w:t>
        <w:tab/>
        <w:br/>
        <w:tab/>
        <w:t xml:space="preserve">Настоящият съдебен състав намира, че не следва да се допуска касационно обжалване на въззивното определение. </w:t>
        <w:tab/>
        <w:br/>
        <w:tab/>
        <w:t xml:space="preserve"> </w:t>
        <w:tab/>
        <w:br/>
        <w:tab/>
        <w:t xml:space="preserve">Частният жалбоподател не е посочил конкретен материалноправен или процесуалноправен въпрос, разрешаването на който е обусловило отказа на въззивния съд да възобнови спряното на основание чл.182, ал.1, б.”д” ГПК отм. производство по гр. д. № 42/2009 г. на Добрички окръжен съд. Приложното поле на касационното обжалване е обосновано единствено с доводи за необоснованост и незаконосъобразност на изразеното от съда становище, че след като определението за спиране на делото е влязло в сила и досъдебното производство не е приключило, не съществува законово основание за възобновяване на делото чрез преразглеждане на причините, поради което то е спряно. Релевираните доводи са относими към касационните основания по чл.281, т.3 ГПК и към правилността на обжалваното определение, не и към въведените в чл.280, ал.1 ГПК селективни критерии за допускане на касационно обжалване. Непосочването на обуславящ въпрос мотивира настоящата инстанция да приеме, че не е налице общата предпоставка на чл.280, ал.1 ГПК за достъп до касация, което според указанията в т.1 на Тълкувателно решение № 1/19.02.2010 г. на ОСГТК на ВКС е достатъчно основание за недопускане на определението до касационен контрол. </w:t>
        <w:tab/>
        <w:br/>
        <w:tab/>
        <w:t xml:space="preserve"> </w:t>
        <w:tab/>
        <w:br/>
        <w:tab/>
        <w:t xml:space="preserve">Дори да се приеме, че от обстоятелствената част на изложението по чл.284, ал.3, т.1 ГПК като обуславящ може да се уточни въпросът дали образуваното досъдебно производство за престъпление по чл.282 НК попада в хипотезата на чл.182, ал.1, б.”д” ГПК отм., същият е извън обхвата на чл.280, ал.1 ГПК. Отговорът на този въпрос би бил релевантен по повод обжалване на определението за спиране на делото - с оглед преценката за изпълнение на изискванията на чл.182, ал.1, б.”д” ГПК отм., но не и за производството по обжалване на определението за отказ да се възобнови спряното производство. Както е посочил и въззивният съд, възобновяването е обусловено единствено от отпадане на пречките, наложили спирането, и не може да бъде постановено като последица от пререшаване на въпроса за съществуване на обстоятелствата по чл.182, ал.1, б.”д” ГПК отм., по повод на които е спряно делото. Предвид неотносимостта на поставения правен въпрос, като неотносима следва да се прецени и представената от частния жалбоподател съдебна практика по приложение на разпоредбите на чл.182, ал.1, б.”д” ГПК отм. и чл.229, ал.1, т.5 ГПК.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w:t>
        <w:tab/>
        <w:br/>
        <w:tab/>
        <w:t xml:space="preserve"> </w:t>
        <w:tab/>
        <w:br/>
        <w:tab/>
        <w:t xml:space="preserve"> на определение № 251 от 21.04.2011 г., постановено по ч. гр. д. № 147/2011 г. на Варненски апелативен съд.</w:t>
        <w:tab/>
        <w:br/>
        <w:tab/>
        <w:t xml:space="preserve"> </w:t>
        <w:tab/>
        <w:br/>
        <w:tab/>
        <w:t xml:space="preserve">ОПРЕДЕЛЕНИЕТО </w:t>
        <w:tab/>
        <w:br/>
        <w:tab/>
        <w:t xml:space="preserve"> </w:t>
        <w:tab/>
        <w:br/>
        <w:tab/>
        <w:t xml:space="preserve">не подлежи на обжалване.</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