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№131/21.05.2010 по нак. д. №79/2010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131 </w:t>
        <w:tab/>
        <w:br/>
        <w:tab/>
        <w:t xml:space="preserve"/>
        <w:tab/>
        <w:br/>
        <w:tab/>
        <w:t xml:space="preserve">София, 21 май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</w:t>
        <w:tab/>
        <w:br/>
        <w:tab/>
        <w:t xml:space="preserve"> </w:t>
        <w:tab/>
        <w:br/>
        <w:tab/>
        <w:t xml:space="preserve">съдебно заседание на двадесет и трети февруари две хиляди и десета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КРАСИМИР ХАРАЛАМПИЕВ </w:t>
        <w:tab/>
        <w:br/>
        <w:tab/>
        <w:t xml:space="preserve"> </w:t>
        <w:tab/>
        <w:br/>
        <w:tab/>
        <w:t xml:space="preserve"> ПАВЛИНА ПАНОВА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Л.Г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Н.ЛЮБЕНОВ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79/2010 година </w:t>
        <w:tab/>
        <w:br/>
        <w:tab/>
        <w:t xml:space="preserve"> </w:t>
        <w:tab/>
        <w:br/>
        <w:tab/>
        <w:t xml:space="preserve">Производството е образувано на основание протест на </w:t>
        <w:tab/>
        <w:br/>
        <w:tab/>
        <w:t xml:space="preserve"> </w:t>
        <w:tab/>
        <w:br/>
        <w:tab/>
        <w:t xml:space="preserve">Апелативна прокуратура-София срещу въззивна присъда № </w:t>
        <w:tab/>
        <w:br/>
        <w:tab/>
        <w:t xml:space="preserve"> </w:t>
        <w:tab/>
        <w:br/>
        <w:tab/>
        <w:t xml:space="preserve">80 от 09.12.2009г. по внохд № 614/2009г. по описа на </w:t>
        <w:tab/>
        <w:br/>
        <w:tab/>
        <w:t xml:space="preserve"> </w:t>
        <w:tab/>
        <w:br/>
        <w:tab/>
        <w:t xml:space="preserve">Софийския апелативен съд, нак. колегия, шести състав. </w:t>
        <w:tab/>
        <w:br/>
        <w:tab/>
        <w:t xml:space="preserve"> </w:t>
        <w:tab/>
        <w:br/>
        <w:tab/>
        <w:t xml:space="preserve">В протеста, който се поддържа от представителя на </w:t>
        <w:tab/>
        <w:br/>
        <w:tab/>
        <w:t xml:space="preserve"> </w:t>
        <w:tab/>
        <w:br/>
        <w:tab/>
        <w:t xml:space="preserve">Върховната касационна прокуратура се релевира довод </w:t>
        <w:tab/>
        <w:br/>
        <w:tab/>
        <w:t xml:space="preserve"> </w:t>
        <w:tab/>
        <w:br/>
        <w:tab/>
        <w:t xml:space="preserve">за нарушение на закона. Прави се искане за отменяване </w:t>
        <w:tab/>
        <w:br/>
        <w:tab/>
        <w:t xml:space="preserve"> </w:t>
        <w:tab/>
        <w:br/>
        <w:tab/>
        <w:t xml:space="preserve">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Подсъдимата по делото Н. И. В. лично и чрез защитника </w:t>
        <w:tab/>
        <w:br/>
        <w:tab/>
        <w:t xml:space="preserve"> </w:t>
        <w:tab/>
        <w:br/>
        <w:tab/>
        <w:t xml:space="preserve">си моли присъдата да се остави в сила.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> </w:t>
        <w:tab/>
        <w:br/>
        <w:tab/>
        <w:t xml:space="preserve">С присъда № 65 от 17 октомври 2006г. по нохд № 1156/2005г. Софийският градски съд е признал </w:t>
        <w:tab/>
        <w:br/>
        <w:tab/>
        <w:t xml:space="preserve"> </w:t>
        <w:tab/>
        <w:br/>
        <w:tab/>
        <w:t xml:space="preserve">подсъдимата Н. И. В. за ВИНОВНА в извършено на 1 ноември 1999г. в гр. С. </w:t>
        <w:tab/>
        <w:br/>
        <w:tab/>
        <w:t xml:space="preserve"> </w:t>
        <w:tab/>
        <w:br/>
        <w:tab/>
        <w:t xml:space="preserve">престъпление по чл.282,ал.2 вр. с ал.1 НК,затова, че </w:t>
        <w:tab/>
        <w:br/>
        <w:tab/>
        <w:t xml:space="preserve"> </w:t>
        <w:tab/>
        <w:br/>
        <w:tab/>
        <w:t xml:space="preserve">като длъжностно лице-касиер в Б. „Росексимбанк” </w:t>
        <w:tab/>
        <w:br/>
        <w:tab/>
        <w:t xml:space="preserve"> </w:t>
        <w:tab/>
        <w:br/>
        <w:tab/>
        <w:t xml:space="preserve">АД,сега ДЗИ нарушила служебните си задължения-да провери, преброи и обработи </w:t>
        <w:tab/>
        <w:br/>
        <w:tab/>
        <w:t xml:space="preserve"> </w:t>
        <w:tab/>
        <w:br/>
        <w:tab/>
        <w:t xml:space="preserve">сума в местна и чуждестранна валута при извършване на плащане, от което </w:t>
        <w:tab/>
        <w:br/>
        <w:tab/>
        <w:t xml:space="preserve"> </w:t>
        <w:tab/>
        <w:br/>
        <w:tab/>
        <w:t xml:space="preserve">настъпили значителни вредни последици за банката в размер на 19 800 щ. долари с </w:t>
        <w:tab/>
        <w:br/>
        <w:tab/>
        <w:t xml:space="preserve"> </w:t>
        <w:tab/>
        <w:br/>
        <w:tab/>
        <w:t xml:space="preserve">левова равностойност 36630,20 лева, поради което и на основание чл.54 НК Я </w:t>
        <w:tab/>
        <w:br/>
        <w:tab/>
        <w:t xml:space="preserve"> </w:t>
        <w:tab/>
        <w:br/>
        <w:tab/>
        <w:t xml:space="preserve">ОСЪДИЛ на Т. Г. Л ОТ СВОБОДА и ЛИШАВАНЕ от ПРАВО да упражнява </w:t>
        <w:tab/>
        <w:br/>
        <w:tab/>
        <w:t xml:space="preserve"> </w:t>
        <w:tab/>
        <w:br/>
        <w:tab/>
        <w:t xml:space="preserve">счетоводно-отчетническа дейност за срок от ЧЕТИРИ ГОДИНИ. </w:t>
        <w:tab/>
        <w:br/>
        <w:tab/>
        <w:t xml:space="preserve"> </w:t>
        <w:tab/>
        <w:br/>
        <w:tab/>
        <w:t xml:space="preserve">Признал е подсъдимата за ВИНОВНА и в извършено по </w:t>
        <w:tab/>
        <w:br/>
        <w:tab/>
        <w:t xml:space="preserve"> </w:t>
        <w:tab/>
        <w:br/>
        <w:tab/>
        <w:t xml:space="preserve">чл.244,ал.1 вр. с чл.18,ал.1 НК престъпление, тъй като </w:t>
        <w:tab/>
        <w:br/>
        <w:tab/>
        <w:t xml:space="preserve"> </w:t>
        <w:tab/>
        <w:br/>
        <w:tab/>
        <w:t xml:space="preserve">на същата дата и по същото време е направила опит да прокара в обръщение </w:t>
        <w:tab/>
        <w:br/>
        <w:tab/>
        <w:t xml:space="preserve"> </w:t>
        <w:tab/>
        <w:br/>
        <w:tab/>
        <w:t xml:space="preserve">подправени парични знаци-19 800 щ. долара с левова равностойност 36 630,20 </w:t>
        <w:tab/>
        <w:br/>
        <w:tab/>
        <w:t xml:space="preserve"> </w:t>
        <w:tab/>
        <w:br/>
        <w:tab/>
        <w:t xml:space="preserve">лева, като опита останал недовършен по независещи от нея причини, поради което и </w:t>
        <w:tab/>
        <w:br/>
        <w:tab/>
        <w:t xml:space="preserve"> </w:t>
        <w:tab/>
        <w:br/>
        <w:tab/>
        <w:t xml:space="preserve">на основание чл.54 НК Я ОСЪДИЛ на Е. Г. Л ОТ СВОБОДА. </w:t>
        <w:tab/>
        <w:br/>
        <w:tab/>
        <w:t xml:space="preserve"> </w:t>
        <w:tab/>
        <w:br/>
        <w:tab/>
        <w:t xml:space="preserve">На основание чл.23,ал.1 НК е ОПРЕДЕЛИЛ на подсъдимата </w:t>
        <w:tab/>
        <w:br/>
        <w:tab/>
        <w:t xml:space="preserve"> </w:t>
        <w:tab/>
        <w:br/>
        <w:tab/>
        <w:t xml:space="preserve">ОБЩО наказание от Т. Г. Л ОТ СВОБОДА и лишаване от право да </w:t>
        <w:tab/>
        <w:br/>
        <w:tab/>
        <w:t xml:space="preserve"> </w:t>
        <w:tab/>
        <w:br/>
        <w:tab/>
        <w:t xml:space="preserve">упражнява счетоводно-отчетническа дейност за срок от четири години. На </w:t>
        <w:tab/>
        <w:br/>
        <w:tab/>
        <w:t xml:space="preserve"> </w:t>
        <w:tab/>
        <w:br/>
        <w:tab/>
        <w:t xml:space="preserve">основание чл.66,ал.1 НК съдът е ОТЛОЖИЛ изтърпяването на наказанието за </w:t>
        <w:tab/>
        <w:br/>
        <w:tab/>
        <w:t xml:space="preserve"> </w:t>
        <w:tab/>
        <w:br/>
        <w:tab/>
        <w:t xml:space="preserve">изпитателен срок от ЧЕТИРИ ГОДИНИ. </w:t>
        <w:tab/>
        <w:br/>
        <w:tab/>
        <w:t xml:space="preserve"> </w:t>
        <w:tab/>
        <w:br/>
        <w:tab/>
        <w:t xml:space="preserve">По жалба на подсъдимата,Софийският градски съд е </w:t>
        <w:tab/>
        <w:br/>
        <w:tab/>
        <w:t xml:space="preserve"> </w:t>
        <w:tab/>
        <w:br/>
        <w:tab/>
        <w:t xml:space="preserve">ОТМЕНИЛ присъдата и ПОСТАНОВИЛ НОВА,както следва: </w:t>
        <w:tab/>
        <w:br/>
        <w:tab/>
        <w:t xml:space="preserve"> </w:t>
        <w:tab/>
        <w:br/>
        <w:tab/>
        <w:t xml:space="preserve">Признал е подсъдимата Н. И. В. за НЕВИНОВНА в това, че </w:t>
        <w:tab/>
        <w:br/>
        <w:tab/>
        <w:t xml:space="preserve"> </w:t>
        <w:tab/>
        <w:br/>
        <w:tab/>
        <w:t xml:space="preserve">на 1 ноември 1999г. в гр. С. като длъжностно лице-касиер по смисъла на </w:t>
        <w:tab/>
        <w:br/>
        <w:tab/>
        <w:t xml:space="preserve"> </w:t>
        <w:tab/>
        <w:br/>
        <w:tab/>
        <w:t xml:space="preserve">чл.93,т.1,б.”б” НК е нарушила служебните си задължения-да провери, преброи и </w:t>
        <w:tab/>
        <w:br/>
        <w:tab/>
        <w:t xml:space="preserve"> </w:t>
        <w:tab/>
        <w:br/>
        <w:tab/>
        <w:t xml:space="preserve">обработи сума в местна и чуждестранна валута при извършване на </w:t>
        <w:tab/>
        <w:br/>
        <w:tab/>
        <w:t xml:space="preserve"> </w:t>
        <w:tab/>
        <w:br/>
        <w:tab/>
        <w:t xml:space="preserve">плащане, допускайки замяна на действителни с подправени парични знаци в размер </w:t>
        <w:tab/>
        <w:br/>
        <w:tab/>
        <w:t xml:space="preserve"> </w:t>
        <w:tab/>
        <w:br/>
        <w:tab/>
        <w:t xml:space="preserve">на 19800 щатски долара, с левова равностойност 36630,20 лева по </w:t>
        <w:tab/>
        <w:br/>
        <w:tab/>
        <w:t xml:space="preserve"> </w:t>
        <w:tab/>
        <w:br/>
        <w:tab/>
        <w:t xml:space="preserve">курса на деня в БНБ,с цел да набави за себе си имотна облага и от това са </w:t>
        <w:tab/>
        <w:br/>
        <w:tab/>
        <w:t xml:space="preserve"> </w:t>
        <w:tab/>
        <w:br/>
        <w:tab/>
        <w:t xml:space="preserve">настъпили значителни вредни последици в размер на 36630,20 лева за ТБ”Росексимбанк” АД,поради което и на основание чл.304 НПК Я </w:t>
        <w:tab/>
        <w:br/>
        <w:tab/>
        <w:t xml:space="preserve"> </w:t>
        <w:tab/>
        <w:br/>
        <w:tab/>
        <w:t xml:space="preserve">ОПРАВДАЛ по повдигнатото й обвинение по чл.282,ал.2 вр. с </w:t>
        <w:tab/>
        <w:br/>
        <w:tab/>
        <w:t xml:space="preserve"> </w:t>
        <w:tab/>
        <w:br/>
        <w:tab/>
        <w:t xml:space="preserve">ал.1 НК. </w:t>
        <w:tab/>
        <w:br/>
        <w:tab/>
        <w:t xml:space="preserve"> </w:t>
        <w:tab/>
        <w:br/>
        <w:tab/>
        <w:t xml:space="preserve">Признал е подсъдимата за НЕВИНОВНА и в това, че на </w:t>
        <w:tab/>
        <w:br/>
        <w:tab/>
        <w:t xml:space="preserve"> </w:t>
        <w:tab/>
        <w:br/>
        <w:tab/>
        <w:t xml:space="preserve">същото място и по същото време направила опит да прокара в обръщение подправени </w:t>
        <w:tab/>
        <w:br/>
        <w:tab/>
        <w:t xml:space="preserve"> </w:t>
        <w:tab/>
        <w:br/>
        <w:tab/>
        <w:t xml:space="preserve">парични знаци-19800 щатски долара, с левова равностойност 36630,20 </w:t>
        <w:tab/>
        <w:br/>
        <w:tab/>
        <w:t xml:space="preserve"> </w:t>
        <w:tab/>
        <w:br/>
        <w:tab/>
        <w:t xml:space="preserve">лева, за които е знаела, че са подправени, като опитът е останал недовършен по </w:t>
        <w:tab/>
        <w:br/>
        <w:tab/>
        <w:t xml:space="preserve"> </w:t>
        <w:tab/>
        <w:br/>
        <w:tab/>
        <w:t xml:space="preserve">независещи от нея причини, поради което и на основание чл.304 НПК Я ОПРАВДАЛ по </w:t>
        <w:tab/>
        <w:br/>
        <w:tab/>
        <w:t xml:space="preserve"> </w:t>
        <w:tab/>
        <w:br/>
        <w:tab/>
        <w:t xml:space="preserve">повдигнатото й обвинение по чл.244,ал.1 вр. с </w:t>
        <w:tab/>
        <w:br/>
        <w:tab/>
        <w:t xml:space="preserve"> </w:t>
        <w:tab/>
        <w:br/>
        <w:tab/>
        <w:t xml:space="preserve">чл.18,ал.1 НК. </w:t>
        <w:tab/>
        <w:br/>
        <w:tab/>
        <w:t xml:space="preserve"> </w:t>
        <w:tab/>
        <w:br/>
        <w:tab/>
        <w:t xml:space="preserve">Касационният протест е ЧАСТИЧНО ОСНОВАТЕЛЕН: </w:t>
        <w:tab/>
        <w:br/>
        <w:tab/>
        <w:t xml:space="preserve"> </w:t>
        <w:tab/>
        <w:br/>
        <w:tab/>
        <w:t xml:space="preserve">В същия се поддържа, че фалшивите банкноти са подадени </w:t>
        <w:tab/>
        <w:br/>
        <w:tab/>
        <w:t xml:space="preserve"> </w:t>
        <w:tab/>
        <w:br/>
        <w:tab/>
        <w:t xml:space="preserve">от подсъдимата на Ст. Р. и достъп до тези парични знаци не е имал никой от </w:t>
        <w:tab/>
        <w:br/>
        <w:tab/>
        <w:t xml:space="preserve"> </w:t>
        <w:tab/>
        <w:br/>
        <w:tab/>
        <w:t xml:space="preserve">банката освен нея. Освен това доказателствата са категорични, че Р. не е </w:t>
        <w:tab/>
        <w:br/>
        <w:tab/>
        <w:t xml:space="preserve"> </w:t>
        <w:tab/>
        <w:br/>
        <w:tab/>
        <w:t xml:space="preserve">разполагала с време и с възможности, след получаване на парите да ги подмени. </w:t>
        <w:tab/>
        <w:br/>
        <w:tab/>
        <w:t xml:space="preserve"> </w:t>
        <w:tab/>
        <w:br/>
        <w:tab/>
        <w:t xml:space="preserve">По отношение на обвинението по чл.282 НК съгласно </w:t>
        <w:tab/>
        <w:br/>
        <w:tab/>
        <w:t xml:space="preserve"> </w:t>
        <w:tab/>
        <w:br/>
        <w:tab/>
        <w:t xml:space="preserve">протеста, подсъдимата е нарушила служебните си задължения свързани с получаване </w:t>
        <w:tab/>
        <w:br/>
        <w:tab/>
        <w:t xml:space="preserve"> </w:t>
        <w:tab/>
        <w:br/>
        <w:tab/>
        <w:t xml:space="preserve">и обработване на инкриминираната сума, респ. при предаването й на С. Р. </w:t>
        <w:tab/>
        <w:br/>
        <w:tab/>
        <w:t xml:space="preserve"> </w:t>
        <w:tab/>
        <w:br/>
        <w:tab/>
        <w:t xml:space="preserve">Неправилно съдът е приел, че извършеното от нея нарушение на т.5 от длъжностната </w:t>
        <w:tab/>
        <w:br/>
        <w:tab/>
        <w:t xml:space="preserve"> </w:t>
        <w:tab/>
        <w:br/>
        <w:tab/>
        <w:t xml:space="preserve">й характеристика е „формално” и касае единствено дисциплинарната й отговорност. </w:t>
        <w:tab/>
        <w:br/>
        <w:tab/>
        <w:t xml:space="preserve"> </w:t>
        <w:tab/>
        <w:br/>
        <w:tab/>
        <w:t xml:space="preserve">В съдебно заседание прокурорът счита, че макар и да </w:t>
        <w:tab/>
        <w:br/>
        <w:tab/>
        <w:t xml:space="preserve"> </w:t>
        <w:tab/>
        <w:br/>
        <w:tab/>
        <w:t xml:space="preserve">няма преки доказателства, налице са косвени които в тяхната последователност водят </w:t>
        <w:tab/>
        <w:br/>
        <w:tab/>
        <w:t xml:space="preserve"> </w:t>
        <w:tab/>
        <w:br/>
        <w:tab/>
        <w:t xml:space="preserve">до извод, че подсъдимата е нарушила служебните си задължения-не е изброила </w:t>
        <w:tab/>
        <w:br/>
        <w:tab/>
        <w:t xml:space="preserve"> </w:t>
        <w:tab/>
        <w:br/>
        <w:tab/>
        <w:t xml:space="preserve">парите, изготвила е нова заявка при вече съществуваща от предходен ден. Освен </w:t>
        <w:tab/>
        <w:br/>
        <w:tab/>
        <w:t xml:space="preserve"> </w:t>
        <w:tab/>
        <w:br/>
        <w:tab/>
        <w:t xml:space="preserve">това, не е отчетено обстоятелството, че единствено подсъдимата е имала </w:t>
        <w:tab/>
        <w:br/>
        <w:tab/>
        <w:t xml:space="preserve"> </w:t>
        <w:tab/>
        <w:br/>
        <w:tab/>
        <w:t xml:space="preserve">възможност да подмени парите. Нарушена е обективната логика, което е довело до </w:t>
        <w:tab/>
        <w:br/>
        <w:tab/>
        <w:t xml:space="preserve"> </w:t>
        <w:tab/>
        <w:br/>
        <w:tab/>
        <w:t xml:space="preserve">неправилен съдебен акт. </w:t>
        <w:tab/>
        <w:br/>
        <w:tab/>
        <w:t xml:space="preserve"> </w:t>
        <w:tab/>
        <w:br/>
        <w:tab/>
        <w:t xml:space="preserve">Касационният състав установи следното: </w:t>
        <w:tab/>
        <w:br/>
        <w:tab/>
        <w:t xml:space="preserve"> </w:t>
        <w:tab/>
        <w:br/>
        <w:tab/>
        <w:t xml:space="preserve">Прието е от фактическа страна, че на 29 октомври 1999г. </w:t>
        <w:tab/>
        <w:br/>
        <w:tab/>
        <w:t xml:space="preserve"> </w:t>
        <w:tab/>
        <w:br/>
        <w:tab/>
        <w:t xml:space="preserve">Станя Р. попълнила заявка за теглене на сумата </w:t>
        <w:tab/>
        <w:br/>
        <w:tab/>
        <w:t xml:space="preserve"> </w:t>
        <w:tab/>
        <w:br/>
        <w:tab/>
        <w:t xml:space="preserve">98000 щатски долара в брой от АД”Росексимбанк” </w:t>
        <w:tab/>
        <w:br/>
        <w:tab/>
        <w:t xml:space="preserve"> </w:t>
        <w:tab/>
        <w:br/>
        <w:tab/>
        <w:t xml:space="preserve">,където имала валутен влог. Имала намерение да пренесе парите в „Евробанк” и ги остави на депозит при по-висока лихваговорила срещу заплащане превоз на щатската валута с инкасов автомобил на „Евробанк” </w:t>
        <w:tab/>
        <w:br/>
        <w:tab/>
        <w:t xml:space="preserve"> </w:t>
        <w:tab/>
        <w:br/>
        <w:tab/>
        <w:t xml:space="preserve">със служители по сигурността. На 01.11.1999г. се явила в АД”Росексимбанк” </w:t>
        <w:tab/>
        <w:br/>
        <w:tab/>
        <w:t xml:space="preserve"> </w:t>
        <w:tab/>
        <w:br/>
        <w:tab/>
        <w:t xml:space="preserve">след 14.30ч. Касиерката С. Н., на която предала заявката била в обедна </w:t>
        <w:tab/>
        <w:br/>
        <w:tab/>
        <w:t xml:space="preserve"> </w:t>
        <w:tab/>
        <w:br/>
        <w:tab/>
        <w:t xml:space="preserve">почивка, при което подсъдимата предложила тя да изплати сумата, тъй като нямало </w:t>
        <w:tab/>
        <w:br/>
        <w:tab/>
        <w:t xml:space="preserve"> </w:t>
        <w:tab/>
        <w:br/>
        <w:tab/>
        <w:t xml:space="preserve">значение кой касиер ще я обслужи. Заявила, че следва да попълни нова заявка и </w:t>
        <w:tab/>
        <w:br/>
        <w:tab/>
        <w:t xml:space="preserve"> </w:t>
        <w:tab/>
        <w:br/>
        <w:tab/>
        <w:t xml:space="preserve">след обработка на документите пристъпила към изплащане на сумата. Прието е, че </w:t>
        <w:tab/>
        <w:br/>
        <w:tab/>
        <w:t xml:space="preserve"> </w:t>
        <w:tab/>
        <w:br/>
        <w:tab/>
        <w:t xml:space="preserve">подсъдимата отворила торбата, която представлявала ценна пратка, оттам взела една </w:t>
        <w:tab/>
        <w:br/>
        <w:tab/>
        <w:t xml:space="preserve"> </w:t>
        <w:tab/>
        <w:br/>
        <w:tab/>
        <w:t xml:space="preserve">връзка съдържаща 10 пачки с банкноти от 100 щатски долара или общо 100000 </w:t>
        <w:tab/>
        <w:br/>
        <w:tab/>
        <w:t xml:space="preserve"> </w:t>
        <w:tab/>
        <w:br/>
        <w:tab/>
        <w:t xml:space="preserve">щатски долара. От тези пачки подсъдимата отделила една, от която изтеглила 22 </w:t>
        <w:tab/>
        <w:br/>
        <w:tab/>
        <w:t xml:space="preserve"> </w:t>
        <w:tab/>
        <w:br/>
        <w:tab/>
        <w:t xml:space="preserve">броя банкноти, доколкото исканата от Р. сума била 97800 щ. д. и преброила </w:t>
        <w:tab/>
        <w:br/>
        <w:tab/>
        <w:t xml:space="preserve"> </w:t>
        <w:tab/>
        <w:br/>
        <w:tab/>
        <w:t xml:space="preserve">машинно само съдържимото в тази пачка. След това подсъдимата предала парите на </w:t>
        <w:tab/>
        <w:br/>
        <w:tab/>
        <w:t xml:space="preserve"> </w:t>
        <w:tab/>
        <w:br/>
        <w:tab/>
        <w:t xml:space="preserve">Р., която ги прибрала в торбичка. Оттам Р. придружена от охрана се качила в инкасовия автобомил на „Евробнак” заедно с водача и охраната. Св. Б. също от </w:t>
        <w:tab/>
        <w:br/>
        <w:tab/>
        <w:t xml:space="preserve"> </w:t>
        <w:tab/>
        <w:br/>
        <w:tab/>
        <w:t xml:space="preserve">охраната се качил с лицето Л. придружаващ Р. в пилотния автомобил. Пристигайки </w:t>
        <w:tab/>
        <w:br/>
        <w:tab/>
        <w:t xml:space="preserve"> </w:t>
        <w:tab/>
        <w:br/>
        <w:tab/>
        <w:t xml:space="preserve">в „Евробанк” двата автомобила директно влезли в </w:t>
        <w:tab/>
        <w:br/>
        <w:tab/>
        <w:t xml:space="preserve"> </w:t>
        <w:tab/>
        <w:br/>
        <w:tab/>
        <w:t xml:space="preserve">гаража за инкасова дейност. От там Р. придружена от </w:t>
        <w:tab/>
        <w:br/>
        <w:tab/>
        <w:t xml:space="preserve"> </w:t>
        <w:tab/>
        <w:br/>
        <w:tab/>
        <w:t xml:space="preserve">охрана се качила в банковия салон за обслужване на клиенти, където св. Б </w:t>
        <w:tab/>
        <w:br/>
        <w:tab/>
        <w:t xml:space="preserve"> </w:t>
        <w:tab/>
        <w:br/>
        <w:tab/>
        <w:t xml:space="preserve">касиер, по указание на управителя на банката взела пачките с пари, от които девет </w:t>
        <w:tab/>
        <w:br/>
        <w:tab/>
        <w:t xml:space="preserve"> </w:t>
        <w:tab/>
        <w:br/>
        <w:tab/>
        <w:t xml:space="preserve">пачки били с нов фабричен бандерол на Федералния резерв на САЩ и ги занесла на </w:t>
        <w:tab/>
        <w:br/>
        <w:tab/>
        <w:t xml:space="preserve"> </w:t>
        <w:tab/>
        <w:br/>
        <w:tab/>
        <w:t xml:space="preserve">четвърта каса, където се намирал апаратът за проверка истинността на паричните </w:t>
        <w:tab/>
        <w:br/>
        <w:tab/>
        <w:t xml:space="preserve"> </w:t>
        <w:tab/>
        <w:br/>
        <w:tab/>
        <w:t xml:space="preserve">средства. При проверката се установило, че в две от пачките само първата </w:t>
        <w:tab/>
        <w:br/>
        <w:tab/>
        <w:t xml:space="preserve"> </w:t>
        <w:tab/>
        <w:br/>
        <w:tab/>
        <w:t xml:space="preserve">банкнота с номинал 100 щ. долара е истинска, а </w:t>
        <w:tab/>
        <w:br/>
        <w:tab/>
        <w:t xml:space="preserve"> </w:t>
        <w:tab/>
        <w:br/>
        <w:tab/>
        <w:t xml:space="preserve">останалите 99 банкноти са неистински. Общият брой на неистинските банкноти </w:t>
        <w:tab/>
        <w:br/>
        <w:tab/>
        <w:t xml:space="preserve"> </w:t>
        <w:tab/>
        <w:br/>
        <w:tab/>
        <w:t xml:space="preserve">възлизал на 198,а стойността им на 19.800 щ. долара. Веднага била </w:t>
        <w:tab/>
        <w:br/>
        <w:tab/>
        <w:t xml:space="preserve"> </w:t>
        <w:tab/>
        <w:br/>
        <w:tab/>
        <w:t xml:space="preserve">уведомена АД”Росексимбанк”,Радойкова </w:t>
        <w:tab/>
        <w:br/>
        <w:tab/>
        <w:t xml:space="preserve"> </w:t>
        <w:tab/>
        <w:br/>
        <w:tab/>
        <w:t xml:space="preserve">се върнала обратно, където отново било потвърдено наличието на нестински банкноти. По-късно банката възстановила </w:t>
        <w:tab/>
        <w:br/>
        <w:tab/>
        <w:t xml:space="preserve"> </w:t>
        <w:tab/>
        <w:br/>
        <w:tab/>
        <w:t xml:space="preserve">сумата, предавайки на Р. истински щ. долари, а стойността на неистинските банкноти </w:t>
        <w:tab/>
        <w:br/>
        <w:tab/>
        <w:t xml:space="preserve"> </w:t>
        <w:tab/>
        <w:br/>
        <w:tab/>
        <w:t xml:space="preserve">била осчетоводена като липса за банката, преименувана по-късно на „ДЗИ Банк” АД. </w:t>
        <w:tab/>
        <w:br/>
        <w:tab/>
        <w:t xml:space="preserve"> </w:t>
        <w:tab/>
        <w:br/>
        <w:tab/>
        <w:t xml:space="preserve">При изложената фактическа обстановка въззивният съд е приел, че деянието по чл.282 НК е несъставомерно, а това по чл.244 НК е недоказано от </w:t>
        <w:tab/>
        <w:br/>
        <w:tab/>
        <w:t xml:space="preserve"> </w:t>
        <w:tab/>
        <w:br/>
        <w:tab/>
        <w:t xml:space="preserve">обективна и субективна страна, на които основания е оправдал подсъдимата. </w:t>
        <w:tab/>
        <w:br/>
        <w:tab/>
        <w:t xml:space="preserve"> </w:t>
        <w:tab/>
        <w:br/>
        <w:tab/>
        <w:t xml:space="preserve">По отношение обвинението за деяние по чл.282 НК </w:t>
        <w:tab/>
        <w:br/>
        <w:tab/>
        <w:t xml:space="preserve"> </w:t>
        <w:tab/>
        <w:br/>
        <w:tab/>
        <w:t xml:space="preserve">правният извод на въззивния съд е обоснован и </w:t>
        <w:tab/>
        <w:br/>
        <w:tab/>
        <w:t xml:space="preserve"> </w:t>
        <w:tab/>
        <w:br/>
        <w:tab/>
        <w:t xml:space="preserve">законосъобразен. Подсъдимата е работила в частна търговска банка, каквато е била </w:t>
        <w:tab/>
        <w:br/>
        <w:tab/>
        <w:t xml:space="preserve"> </w:t>
        <w:tab/>
        <w:br/>
        <w:tab/>
        <w:t xml:space="preserve">АД „Росексим банк” и макар </w:t>
        <w:tab/>
        <w:br/>
        <w:tab/>
        <w:t xml:space="preserve"> </w:t>
        <w:tab/>
        <w:br/>
        <w:tab/>
        <w:t xml:space="preserve">да е била длъжностно лице по смисъла на чл.93,т.1 б.”б” от НК,същата не може да </w:t>
        <w:tab/>
        <w:br/>
        <w:tab/>
        <w:t xml:space="preserve"> </w:t>
        <w:tab/>
        <w:br/>
        <w:tab/>
        <w:t xml:space="preserve">носи наказателна отговорност за престъпление по служба. Това следва от </w:t>
        <w:tab/>
        <w:br/>
        <w:tab/>
        <w:t xml:space="preserve"> </w:t>
        <w:tab/>
        <w:br/>
        <w:tab/>
        <w:t xml:space="preserve">съдържанието и мястото на нормата на чл.282 НК,която е включена в глава осма на </w:t>
        <w:tab/>
        <w:br/>
        <w:tab/>
        <w:t xml:space="preserve"> </w:t>
        <w:tab/>
        <w:br/>
        <w:tab/>
        <w:t xml:space="preserve">НК-озаглавена - престъпления против дейността на държавните органи, обществени </w:t>
        <w:tab/>
        <w:br/>
        <w:tab/>
        <w:t xml:space="preserve"> </w:t>
        <w:tab/>
        <w:br/>
        <w:tab/>
        <w:t xml:space="preserve">организации и лица, изпълняващи публични функции. Подсъдимата не е участник в </w:t>
        <w:tab/>
        <w:br/>
        <w:tab/>
        <w:t xml:space="preserve"> </w:t>
        <w:tab/>
        <w:br/>
        <w:tab/>
        <w:t xml:space="preserve">обществените отношения, свързани с дейността на държавните и обществените </w:t>
        <w:tab/>
        <w:br/>
        <w:tab/>
        <w:t xml:space="preserve"> </w:t>
        <w:tab/>
        <w:br/>
        <w:tab/>
        <w:t xml:space="preserve">организации и не се намира в тяхната система. В този смисъл нарушението или </w:t>
        <w:tab/>
        <w:br/>
        <w:tab/>
        <w:t xml:space="preserve"> </w:t>
        <w:tab/>
        <w:br/>
        <w:tab/>
        <w:t xml:space="preserve">неизпълнението на служебните й задължения, като касиер в процесната </w:t>
        <w:tab/>
        <w:br/>
        <w:tab/>
        <w:t xml:space="preserve"> </w:t>
        <w:tab/>
        <w:br/>
        <w:tab/>
        <w:t xml:space="preserve">банка не водят до съставомерност на деянието по </w:t>
        <w:tab/>
        <w:br/>
        <w:tab/>
        <w:t xml:space="preserve"> </w:t>
        <w:tab/>
        <w:br/>
        <w:tab/>
        <w:t xml:space="preserve">възведената правна квалификация. </w:t>
        <w:tab/>
        <w:br/>
        <w:tab/>
        <w:t xml:space="preserve"> </w:t>
        <w:tab/>
        <w:br/>
        <w:tab/>
        <w:t xml:space="preserve">В останалата част доводите на обвинителната власт са </w:t>
        <w:tab/>
        <w:br/>
        <w:tab/>
        <w:t xml:space="preserve"> </w:t>
        <w:tab/>
        <w:br/>
        <w:tab/>
        <w:t xml:space="preserve">основателни. </w:t>
        <w:tab/>
        <w:br/>
        <w:tab/>
        <w:t xml:space="preserve"> </w:t>
        <w:tab/>
        <w:br/>
        <w:tab/>
        <w:t xml:space="preserve">За да оправдае подсъдимата за деянието по чл.244 НК, въззивният съд е приел, че няма доказателства за това </w:t>
        <w:tab/>
        <w:br/>
        <w:tab/>
        <w:t xml:space="preserve"> </w:t>
        <w:tab/>
        <w:br/>
        <w:tab/>
        <w:t xml:space="preserve">подсъдимата В. лично да е поставила 198 неистински банкноти в сумата </w:t>
        <w:tab/>
        <w:br/>
        <w:tab/>
        <w:t xml:space="preserve"> </w:t>
        <w:tab/>
        <w:br/>
        <w:tab/>
        <w:t xml:space="preserve">пари, предоставени на Ст. Р. Нямало доказателства, че подсъдимата е знаела за </w:t>
        <w:tab/>
        <w:br/>
        <w:tab/>
        <w:t xml:space="preserve"> </w:t>
        <w:tab/>
        <w:br/>
        <w:tab/>
        <w:t xml:space="preserve">наличието на такива банкноти, доколкото ценната пратка е пристигнала от чужбина. </w:t>
        <w:tab/>
        <w:br/>
        <w:tab/>
        <w:t xml:space="preserve"> </w:t>
        <w:tab/>
        <w:br/>
        <w:tab/>
        <w:t xml:space="preserve">Нямало доказателства от записи на камери, чрез които да се проверят обясненията </w:t>
        <w:tab/>
        <w:br/>
        <w:tab/>
        <w:t xml:space="preserve"> </w:t>
        <w:tab/>
        <w:br/>
        <w:tab/>
        <w:t xml:space="preserve">на подсъдимата, тъй като на инкриминираната дата видеокасетофонът не работел и </w:t>
        <w:tab/>
        <w:br/>
        <w:tab/>
        <w:t xml:space="preserve"> </w:t>
        <w:tab/>
        <w:br/>
        <w:tab/>
        <w:t xml:space="preserve">не е записвал. В този смисъл не било доказано, че подсъдимата е сложила </w:t>
        <w:tab/>
        <w:br/>
        <w:tab/>
        <w:t xml:space="preserve"> </w:t>
        <w:tab/>
        <w:br/>
        <w:tab/>
        <w:t xml:space="preserve">неистинските банкноти сред другите истински. На следващо място е приел, че </w:t>
        <w:tab/>
        <w:br/>
        <w:tab/>
        <w:t xml:space="preserve"> </w:t>
        <w:tab/>
        <w:br/>
        <w:tab/>
        <w:t xml:space="preserve">въпреки инцидента на 01.11.1999г. с подмяната на щатските долари, не са </w:t>
        <w:tab/>
        <w:br/>
        <w:tab/>
        <w:t xml:space="preserve"> </w:t>
        <w:tab/>
        <w:br/>
        <w:tab/>
        <w:t xml:space="preserve">извършени претърсване и изземване на помещенията, в които е работила </w:t>
        <w:tab/>
        <w:br/>
        <w:tab/>
        <w:t xml:space="preserve"> </w:t>
        <w:tab/>
        <w:br/>
        <w:tab/>
        <w:t xml:space="preserve">подсъдимата, съседни помещения в които работят други оперативни касиерки, както и </w:t>
        <w:tab/>
        <w:br/>
        <w:tab/>
        <w:t xml:space="preserve"> </w:t>
        <w:tab/>
        <w:br/>
        <w:tab/>
        <w:t xml:space="preserve">не са проверени личните вещи на подсъдимата-дрехи, чанта и пр. т.е. не е </w:t>
        <w:tab/>
        <w:br/>
        <w:tab/>
        <w:t xml:space="preserve"> </w:t>
        <w:tab/>
        <w:br/>
        <w:tab/>
        <w:t xml:space="preserve">проверено, ако подсъдимата ги е подменила, къде са истинските банкноти от </w:t>
        <w:tab/>
        <w:br/>
        <w:tab/>
        <w:t xml:space="preserve"> </w:t>
        <w:tab/>
        <w:br/>
        <w:tab/>
        <w:t xml:space="preserve">19800 щ. долари. Също така, че не било установено кога са предоставени на </w:t>
        <w:tab/>
        <w:br/>
        <w:tab/>
        <w:t xml:space="preserve"> </w:t>
        <w:tab/>
        <w:br/>
        <w:tab/>
        <w:t xml:space="preserve">подсъдимата парите, съставляващи ценната пратка в качеството й на оперативен </w:t>
        <w:tab/>
        <w:br/>
        <w:tab/>
        <w:t xml:space="preserve"> </w:t>
        <w:tab/>
        <w:br/>
        <w:tab/>
        <w:t xml:space="preserve">касиер. Съдът се позовава на показанията на св. Н. Т., която не давала </w:t>
        <w:tab/>
        <w:br/>
        <w:tab/>
        <w:t xml:space="preserve"> </w:t>
        <w:tab/>
        <w:br/>
        <w:tab/>
        <w:t xml:space="preserve">информация за това. Съдът обаче не е обърнал внимание, че според свидетелката „ </w:t>
        <w:tab/>
        <w:br/>
        <w:tab/>
        <w:t xml:space="preserve"> </w:t>
        <w:tab/>
        <w:br/>
        <w:tab/>
        <w:t xml:space="preserve">се предават с документ на касиера”. Последното обстоятелство сочи, че </w:t>
        <w:tab/>
        <w:br/>
        <w:tab/>
        <w:t xml:space="preserve"> </w:t>
        <w:tab/>
        <w:br/>
        <w:tab/>
        <w:t xml:space="preserve">предаването на ценната пратка може да се установи именно чрез съответния </w:t>
        <w:tab/>
        <w:br/>
        <w:tab/>
        <w:t xml:space="preserve"> </w:t>
        <w:tab/>
        <w:br/>
        <w:tab/>
        <w:t xml:space="preserve">документ удостоверяващ предаването. Приел е още, че процесуалната невъзможност </w:t>
        <w:tab/>
        <w:br/>
        <w:tab/>
        <w:t xml:space="preserve"> </w:t>
        <w:tab/>
        <w:br/>
        <w:tab/>
        <w:t xml:space="preserve">да се огласят показанията на свидетелите очевидци Р. и Л. лишава съдебните </w:t>
        <w:tab/>
        <w:br/>
        <w:tab/>
        <w:t xml:space="preserve"> </w:t>
        <w:tab/>
        <w:br/>
        <w:tab/>
        <w:t xml:space="preserve">инстанции от важни доказателства от значение за изясняване на обективната </w:t>
        <w:tab/>
        <w:br/>
        <w:tab/>
        <w:t xml:space="preserve"> </w:t>
        <w:tab/>
        <w:br/>
        <w:tab/>
        <w:t xml:space="preserve">истина. </w:t>
        <w:tab/>
        <w:br/>
        <w:tab/>
        <w:t xml:space="preserve"> </w:t>
        <w:tab/>
        <w:br/>
        <w:tab/>
        <w:t xml:space="preserve">Съображенията на съда биха били верни, ако по делото </w:t>
        <w:tab/>
        <w:br/>
        <w:tab/>
        <w:t xml:space="preserve"> </w:t>
        <w:tab/>
        <w:br/>
        <w:tab/>
        <w:t xml:space="preserve">,освен показанията на починалите свидетели относно действията на подсъдимата </w:t>
        <w:tab/>
        <w:br/>
        <w:tab/>
        <w:t xml:space="preserve"> </w:t>
        <w:tab/>
        <w:br/>
        <w:tab/>
        <w:t xml:space="preserve">нямаше други доказателства. В случая обаче са налице достатъчно косвени </w:t>
        <w:tab/>
        <w:br/>
        <w:tab/>
        <w:t xml:space="preserve"> </w:t>
        <w:tab/>
        <w:br/>
        <w:tab/>
        <w:t xml:space="preserve">доказателства, които в тяхната логическа взаимовръзка могат да обусловят друг </w:t>
        <w:tab/>
        <w:br/>
        <w:tab/>
        <w:t xml:space="preserve"> </w:t>
        <w:tab/>
        <w:br/>
        <w:tab/>
        <w:t xml:space="preserve">правен извън този приет от въззивния съд. </w:t>
        <w:tab/>
        <w:br/>
        <w:tab/>
        <w:t xml:space="preserve"> </w:t>
        <w:tab/>
        <w:br/>
        <w:tab/>
        <w:t xml:space="preserve">Аргументите на касационния състав са следните и </w:t>
        <w:tab/>
        <w:br/>
        <w:tab/>
        <w:t xml:space="preserve"> </w:t>
        <w:tab/>
        <w:br/>
        <w:tab/>
        <w:t xml:space="preserve">изхождат от събраните по делото гласни доказателства. </w:t>
        <w:tab/>
        <w:br/>
        <w:tab/>
        <w:t xml:space="preserve"> </w:t>
        <w:tab/>
        <w:br/>
        <w:tab/>
        <w:t xml:space="preserve">Св. Кр. К. е заявил, че не е </w:t>
        <w:tab/>
        <w:br/>
        <w:tab/>
        <w:t xml:space="preserve"> </w:t>
        <w:tab/>
        <w:br/>
        <w:tab/>
        <w:t xml:space="preserve">възможно да се извърши размяна на ценната пратка от пътя от „АД”Росексим банк” до „Експрес банк” АД. Такава не може да се извърши и от банката до инкасовата кола, което разстояние е 20 метра. </w:t>
        <w:tab/>
        <w:br/>
        <w:tab/>
        <w:t xml:space="preserve"> </w:t>
        <w:tab/>
        <w:br/>
        <w:tab/>
        <w:t xml:space="preserve">На следващо място е установено, че подмяната на </w:t>
        <w:tab/>
        <w:br/>
        <w:tab/>
        <w:t xml:space="preserve"> </w:t>
        <w:tab/>
        <w:br/>
        <w:tab/>
        <w:t xml:space="preserve">банкнотите от трезора до касата на оперативния </w:t>
        <w:tab/>
        <w:br/>
        <w:tab/>
        <w:t xml:space="preserve"> </w:t>
        <w:tab/>
        <w:br/>
        <w:tab/>
        <w:t xml:space="preserve">касиер, също не може да се извърши. Парите са вакумирани, главният </w:t>
        <w:tab/>
        <w:br/>
        <w:tab/>
        <w:t xml:space="preserve"> </w:t>
        <w:tab/>
        <w:br/>
        <w:tab/>
        <w:t xml:space="preserve">касиер няма достъп до тях, а пратката в цялост се предава на оперативния касиер. </w:t>
        <w:tab/>
        <w:br/>
        <w:tab/>
        <w:t xml:space="preserve"> </w:t>
        <w:tab/>
        <w:br/>
        <w:tab/>
        <w:t xml:space="preserve">Връзката се отваря и проверява от оперативния касиер вътре в неговото </w:t>
        <w:tab/>
        <w:br/>
        <w:tab/>
        <w:t xml:space="preserve"> </w:t>
        <w:tab/>
        <w:br/>
        <w:tab/>
        <w:t xml:space="preserve">помещение, което както е установено е самостоятелно с отделна врата и не се </w:t>
        <w:tab/>
        <w:br/>
        <w:tab/>
        <w:t xml:space="preserve"> </w:t>
        <w:tab/>
        <w:br/>
        <w:tab/>
        <w:t xml:space="preserve">позволява достъп на други лица. </w:t>
        <w:tab/>
        <w:br/>
        <w:tab/>
        <w:t xml:space="preserve"> </w:t>
        <w:tab/>
        <w:br/>
        <w:tab/>
        <w:t xml:space="preserve">Установено е също така, че не е възможно във вакумираната пратка да има подправени банкноти. </w:t>
        <w:tab/>
        <w:br/>
        <w:tab/>
        <w:t xml:space="preserve"> </w:t>
        <w:tab/>
        <w:br/>
        <w:tab/>
        <w:t xml:space="preserve">Анализът сочи, че единственият човек, който има достъп </w:t>
        <w:tab/>
        <w:br/>
        <w:tab/>
        <w:t xml:space="preserve"> </w:t>
        <w:tab/>
        <w:br/>
        <w:tab/>
        <w:t xml:space="preserve">до съдържанието на пратката е съответния оперативен касиер, който разкъсва </w:t>
        <w:tab/>
        <w:br/>
        <w:tab/>
        <w:t xml:space="preserve"> </w:t>
        <w:tab/>
        <w:br/>
        <w:tab/>
        <w:t xml:space="preserve">найлоновия плик и изважда наличните в него 10 пачки с банкноти. От тук </w:t>
        <w:tab/>
        <w:br/>
        <w:tab/>
        <w:t xml:space="preserve"> </w:t>
        <w:tab/>
        <w:br/>
        <w:tab/>
        <w:t xml:space="preserve">насетне, задължение за установяване съдържанието на плика има само касиера, т.е. </w:t>
        <w:tab/>
        <w:br/>
        <w:tab/>
        <w:t xml:space="preserve"> </w:t>
        <w:tab/>
        <w:br/>
        <w:tab/>
        <w:t xml:space="preserve">подсъдимата В. Съгласно задълженията й визирани във Вътрешни правил на „Росексим банк” АД за касова </w:t>
        <w:tab/>
        <w:br/>
        <w:tab/>
        <w:t xml:space="preserve"> </w:t>
        <w:tab/>
        <w:br/>
        <w:tab/>
        <w:t xml:space="preserve">дейност Глава трета т.31 и тези в длъжностната й характеристика, тя е била </w:t>
        <w:tab/>
        <w:br/>
        <w:tab/>
        <w:t xml:space="preserve"> </w:t>
        <w:tab/>
        <w:br/>
        <w:tab/>
        <w:t xml:space="preserve">длъжна да преброи-машинно или полистно пачките с </w:t>
        <w:tab/>
        <w:br/>
        <w:tab/>
        <w:t xml:space="preserve"> </w:t>
        <w:tab/>
        <w:br/>
        <w:tab/>
        <w:t xml:space="preserve">банкноти, да провери-на машина или с ръка вида и състоянието на всяка от </w:t>
        <w:tab/>
        <w:br/>
        <w:tab/>
        <w:t xml:space="preserve"> </w:t>
        <w:tab/>
        <w:br/>
        <w:tab/>
        <w:t xml:space="preserve">банкнотите, след преброяването да удостовери с подпис върху официалния бандерол </w:t>
        <w:tab/>
        <w:br/>
        <w:tab/>
        <w:t xml:space="preserve"> </w:t>
        <w:tab/>
        <w:br/>
        <w:tab/>
        <w:t xml:space="preserve">или с нов печат на банката обстоятелството, че тя е имала достъп до поверените й </w:t>
        <w:tab/>
        <w:br/>
        <w:tab/>
        <w:t xml:space="preserve"> </w:t>
        <w:tab/>
        <w:br/>
        <w:tab/>
        <w:t xml:space="preserve">банкноти. </w:t>
        <w:tab/>
        <w:br/>
        <w:tab/>
        <w:t xml:space="preserve"> </w:t>
        <w:tab/>
        <w:br/>
        <w:tab/>
        <w:t xml:space="preserve">Тезата, че след като не ги е броила, проверявала и пр. тя </w:t>
        <w:tab/>
        <w:br/>
        <w:tab/>
        <w:t xml:space="preserve"> </w:t>
        <w:tab/>
        <w:br/>
        <w:tab/>
        <w:t xml:space="preserve">не може да знае, че дадените на С. Р. банкноти са неистински, от което би </w:t>
        <w:tab/>
        <w:br/>
        <w:tab/>
        <w:t xml:space="preserve"> </w:t>
        <w:tab/>
        <w:br/>
        <w:tab/>
        <w:t xml:space="preserve">следвало, че тя няма умисъл за неправомерно и противозаконно действие е </w:t>
        <w:tab/>
        <w:br/>
        <w:tab/>
        <w:t xml:space="preserve"> </w:t>
        <w:tab/>
        <w:br/>
        <w:tab/>
        <w:t xml:space="preserve">несъстоятелна. От данните по делото е видно, че В. е със стаж от 10 години като </w:t>
        <w:tab/>
        <w:br/>
        <w:tab/>
        <w:t xml:space="preserve"> </w:t>
        <w:tab/>
        <w:br/>
        <w:tab/>
        <w:t xml:space="preserve">банков касиер. Неправдоподобно е обяснението й, че тя не ги брои и </w:t>
        <w:tab/>
        <w:br/>
        <w:tab/>
        <w:t xml:space="preserve"> </w:t>
        <w:tab/>
        <w:br/>
        <w:tab/>
        <w:t xml:space="preserve">проверява, защото били с оригинална бандерола-от чужбина. Това обяснение обезмисля реда и правилата регламентирани в банката, но това </w:t>
        <w:tab/>
        <w:br/>
        <w:tab/>
        <w:t xml:space="preserve"> </w:t>
        <w:tab/>
        <w:br/>
        <w:tab/>
        <w:t xml:space="preserve">обяснение има за цел да обезпечи защитната й теза, че не е знаела за наличието </w:t>
        <w:tab/>
        <w:br/>
        <w:tab/>
        <w:t xml:space="preserve"> </w:t>
        <w:tab/>
        <w:br/>
        <w:tab/>
        <w:t xml:space="preserve">на неистински банкноти след като не ги е проверявала. Системата от нарушения </w:t>
        <w:tab/>
        <w:br/>
        <w:tab/>
        <w:t xml:space="preserve"> </w:t>
        <w:tab/>
        <w:br/>
        <w:tab/>
        <w:t xml:space="preserve">при изпълнение на задълженията й на оперативен касиер обективират </w:t>
        <w:tab/>
        <w:br/>
        <w:tab/>
        <w:t xml:space="preserve"> </w:t>
        <w:tab/>
        <w:br/>
        <w:tab/>
        <w:t xml:space="preserve">и съзнателното й отношение към извършеното действие-предаване на банкноти за </w:t>
        <w:tab/>
        <w:br/>
        <w:tab/>
        <w:t xml:space="preserve"> </w:t>
        <w:tab/>
        <w:br/>
        <w:tab/>
        <w:t xml:space="preserve">които знае, че са неистински. </w:t>
        <w:tab/>
        <w:br/>
        <w:tab/>
        <w:t xml:space="preserve"> </w:t>
        <w:tab/>
        <w:br/>
        <w:tab/>
        <w:t xml:space="preserve">При създадения хронологичен ред на </w:t>
        <w:tab/>
        <w:br/>
        <w:tab/>
        <w:t xml:space="preserve"> </w:t>
        <w:tab/>
        <w:br/>
        <w:tab/>
        <w:t xml:space="preserve">получаване, разпечатване, проверяване на съдържанието на пратката с пачки </w:t>
        <w:tab/>
        <w:br/>
        <w:tab/>
        <w:t xml:space="preserve"> </w:t>
        <w:tab/>
        <w:br/>
        <w:tab/>
        <w:t xml:space="preserve">банкноти, установен по делото, от който става ясно, че след постъпването в </w:t>
        <w:tab/>
        <w:br/>
        <w:tab/>
        <w:t xml:space="preserve"> </w:t>
        <w:tab/>
        <w:br/>
        <w:tab/>
        <w:t xml:space="preserve">касата на оперативния касиер единствено последният разполага с фактическа власт </w:t>
        <w:tab/>
        <w:br/>
        <w:tab/>
        <w:t xml:space="preserve"> </w:t>
        <w:tab/>
        <w:br/>
        <w:tab/>
        <w:t xml:space="preserve">върху поверените му парични средства следва, че подсъдимата В. е единствения </w:t>
        <w:tab/>
        <w:br/>
        <w:tab/>
        <w:t xml:space="preserve"> </w:t>
        <w:tab/>
        <w:br/>
        <w:tab/>
        <w:t xml:space="preserve">човек с достъп до парите. При установеното от гласните доказателства, че </w:t>
        <w:tab/>
        <w:br/>
        <w:tab/>
        <w:t xml:space="preserve"> </w:t>
        <w:tab/>
        <w:br/>
        <w:tab/>
        <w:t xml:space="preserve">пратката получена от трезора с печати на Държавния </w:t>
        <w:tab/>
        <w:br/>
        <w:tab/>
        <w:t xml:space="preserve"> </w:t>
        <w:tab/>
        <w:br/>
        <w:tab/>
        <w:t xml:space="preserve">федерален резерв на САЩ,който е гаранция за това, че банкнотите щатски долари са </w:t>
        <w:tab/>
        <w:br/>
        <w:tab/>
        <w:t xml:space="preserve"> </w:t>
        <w:tab/>
        <w:br/>
        <w:tab/>
        <w:t xml:space="preserve">истински, следва извода, че тези банкноти могат да се подменят само от </w:t>
        <w:tab/>
        <w:br/>
        <w:tab/>
        <w:t xml:space="preserve"> </w:t>
        <w:tab/>
        <w:br/>
        <w:tab/>
        <w:t xml:space="preserve">подсъдимата. Оттук насетне, предаването им на С. Р. в инкриминирания </w:t>
        <w:tab/>
        <w:br/>
        <w:tab/>
        <w:t xml:space="preserve"> </w:t>
        <w:tab/>
        <w:br/>
        <w:tab/>
        <w:t xml:space="preserve">вид-19800 неистински, е основание за ангажиране на наказателната й </w:t>
        <w:tab/>
        <w:br/>
        <w:tab/>
        <w:t xml:space="preserve"> </w:t>
        <w:tab/>
        <w:br/>
        <w:tab/>
        <w:t xml:space="preserve">отговорност. По правилата на формалната логика следва, че няма кой друг да ги </w:t>
        <w:tab/>
        <w:br/>
        <w:tab/>
        <w:t xml:space="preserve"> </w:t>
        <w:tab/>
        <w:br/>
        <w:tab/>
        <w:t xml:space="preserve">подмени освен подсъдимата. </w:t>
        <w:tab/>
        <w:br/>
        <w:tab/>
        <w:t xml:space="preserve"> </w:t>
        <w:tab/>
        <w:br/>
        <w:tab/>
        <w:t xml:space="preserve">Съдът не е съпоставил и обсъдил обясненията на </w:t>
        <w:tab/>
        <w:br/>
        <w:tab/>
        <w:t xml:space="preserve"> </w:t>
        <w:tab/>
        <w:br/>
        <w:tab/>
        <w:t xml:space="preserve">подсъдимата, че е изплатила на Р. от един и същ плик нови щатски банкноти </w:t>
        <w:tab/>
        <w:br/>
        <w:tab/>
        <w:t xml:space="preserve"> </w:t>
        <w:tab/>
        <w:br/>
        <w:tab/>
        <w:t xml:space="preserve">оформени в ценна пратка с нарочна пломба, получени от федералния резерв, с </w:t>
        <w:tab/>
        <w:br/>
        <w:tab/>
        <w:t xml:space="preserve"> </w:t>
        <w:tab/>
        <w:br/>
        <w:tab/>
        <w:t xml:space="preserve">данните от извършената ревизия. Последната е установила, че оригиналните </w:t>
        <w:tab/>
        <w:br/>
        <w:tab/>
        <w:t xml:space="preserve"> </w:t>
        <w:tab/>
        <w:br/>
        <w:tab/>
        <w:t xml:space="preserve">действителни банкноти, получени от федералния резерв са от една и съща серия „АG” и с поредни номера, а недействителните носят различни </w:t>
        <w:tab/>
        <w:br/>
        <w:tab/>
        <w:t xml:space="preserve"> </w:t>
        <w:tab/>
        <w:br/>
        <w:tab/>
        <w:t xml:space="preserve">серии АА, АС, АD,АЕ,АН,АL, номерата не са поредни, а някои се повтарят трикратно </w:t>
        <w:tab/>
        <w:br/>
        <w:tab/>
        <w:t xml:space="preserve"> </w:t>
        <w:tab/>
        <w:br/>
        <w:tab/>
        <w:t xml:space="preserve">по серия и номер. При извършената на първи ноември ревизия в края на работния </w:t>
        <w:tab/>
        <w:br/>
        <w:tab/>
        <w:t xml:space="preserve"> </w:t>
        <w:tab/>
        <w:br/>
        <w:tab/>
        <w:t xml:space="preserve">ден било установено, че седем от десетте върнати в АД”Росексим </w:t>
        <w:tab/>
        <w:br/>
        <w:tab/>
        <w:t xml:space="preserve"> </w:t>
        <w:tab/>
        <w:br/>
        <w:tab/>
        <w:t xml:space="preserve">банк” пачки не отговарят на описа върху найлоновия </w:t>
        <w:tab/>
        <w:br/>
        <w:tab/>
        <w:t xml:space="preserve"> </w:t>
        <w:tab/>
        <w:br/>
        <w:tab/>
        <w:t xml:space="preserve">плик, от който подсъдимата е твърдяла, че ги е извадила.. Само три от пачките </w:t>
        <w:tab/>
        <w:br/>
        <w:tab/>
        <w:t xml:space="preserve"> </w:t>
        <w:tab/>
        <w:br/>
        <w:tab/>
        <w:t xml:space="preserve">отговаряли на съдържанието от найлоновия плик, за който е обяснила, че го е </w:t>
        <w:tab/>
        <w:br/>
        <w:tab/>
        <w:t xml:space="preserve"> </w:t>
        <w:tab/>
        <w:br/>
        <w:tab/>
        <w:t xml:space="preserve">разпечатала пред клиентката. </w:t>
        <w:tab/>
        <w:br/>
        <w:tab/>
        <w:t xml:space="preserve"> </w:t>
        <w:tab/>
        <w:br/>
        <w:tab/>
        <w:t xml:space="preserve">Съвкупността от доказателства води на друг извод, извън </w:t>
        <w:tab/>
        <w:br/>
        <w:tab/>
        <w:t xml:space="preserve"> </w:t>
        <w:tab/>
        <w:br/>
        <w:tab/>
        <w:t xml:space="preserve">приетия от въззивния съд. Доколкото съдът е имал </w:t>
        <w:tab/>
        <w:br/>
        <w:tab/>
        <w:t xml:space="preserve"> </w:t>
        <w:tab/>
        <w:br/>
        <w:tab/>
        <w:t xml:space="preserve">съмнение в категоричността на депозираните доказателства следваше да изясни от </w:t>
        <w:tab/>
        <w:br/>
        <w:tab/>
        <w:t xml:space="preserve"> </w:t>
        <w:tab/>
        <w:br/>
        <w:tab/>
        <w:t xml:space="preserve">банкова техническа експертиза дали щемпела на Федералния резерв поставен на </w:t>
        <w:tab/>
        <w:br/>
        <w:tab/>
        <w:t xml:space="preserve"> </w:t>
        <w:tab/>
        <w:br/>
        <w:tab/>
        <w:t xml:space="preserve">всяка ценна пратка е достатъчна гаранция, че банкнотите в нея са </w:t>
        <w:tab/>
        <w:br/>
        <w:tab/>
        <w:t xml:space="preserve"> </w:t>
        <w:tab/>
        <w:br/>
        <w:tab/>
        <w:t xml:space="preserve">истински, респ. възможно ли е при такъв трансфер да се допуснат неистински </w:t>
        <w:tab/>
        <w:br/>
        <w:tab/>
        <w:t xml:space="preserve"> </w:t>
        <w:tab/>
        <w:br/>
        <w:tab/>
        <w:t xml:space="preserve">банкноти. Освен това би могъл да изясни кога са предоставени на подсъдимата </w:t>
        <w:tab/>
        <w:br/>
        <w:tab/>
        <w:t xml:space="preserve"> </w:t>
        <w:tab/>
        <w:br/>
        <w:tab/>
        <w:t xml:space="preserve">парите, съставляващи ценната пратка от св. Т,което обстоятелство както се посочи </w:t>
        <w:tab/>
        <w:br/>
        <w:tab/>
        <w:t xml:space="preserve"> </w:t>
        <w:tab/>
        <w:br/>
        <w:tab/>
        <w:t xml:space="preserve">по-горе е документирано. </w:t>
        <w:tab/>
        <w:br/>
        <w:tab/>
        <w:t xml:space="preserve"> </w:t>
        <w:tab/>
        <w:br/>
        <w:tab/>
        <w:t xml:space="preserve">Деянието е с особено висока степен на обществена </w:t>
        <w:tab/>
        <w:br/>
        <w:tab/>
        <w:t xml:space="preserve"> </w:t>
        <w:tab/>
        <w:br/>
        <w:tab/>
        <w:t xml:space="preserve">опасност. Независимо, че парите са излезли от частна банка, възможността </w:t>
        <w:tab/>
        <w:br/>
        <w:tab/>
        <w:t xml:space="preserve"> </w:t>
        <w:tab/>
        <w:br/>
        <w:tab/>
        <w:t xml:space="preserve">длъжностно лице от такава институция да прокара в обръщение неистински парични </w:t>
        <w:tab/>
        <w:br/>
        <w:tab/>
        <w:t xml:space="preserve"> </w:t>
        <w:tab/>
        <w:br/>
        <w:tab/>
        <w:t xml:space="preserve">знаци е действие, което драстично засяга доверието в банковата институция </w:t>
        <w:tab/>
        <w:br/>
        <w:tab/>
        <w:t xml:space="preserve"> </w:t>
        <w:tab/>
        <w:br/>
        <w:tab/>
        <w:t xml:space="preserve">въобще. В този смисъл вътрешното убеждение на съда следва да е основано на </w:t>
        <w:tab/>
        <w:br/>
        <w:tab/>
        <w:t xml:space="preserve"> </w:t>
        <w:tab/>
        <w:br/>
        <w:tab/>
        <w:t xml:space="preserve">обективно, всестранно и пълно изследване на всички обстоятелства по </w:t>
        <w:tab/>
        <w:br/>
        <w:tab/>
        <w:t xml:space="preserve"> </w:t>
        <w:tab/>
        <w:br/>
        <w:tab/>
        <w:t xml:space="preserve">делото, включително и на данни за личността на подсъдимата, от значение за </w:t>
        <w:tab/>
        <w:br/>
        <w:tab/>
        <w:t xml:space="preserve"> </w:t>
        <w:tab/>
        <w:br/>
        <w:tab/>
        <w:t xml:space="preserve">правилното му решаване, така както изискват разпоредбите на чл.14,чл.107,ал.5 </w:t>
        <w:tab/>
        <w:br/>
        <w:tab/>
        <w:t xml:space="preserve"> </w:t>
        <w:tab/>
        <w:br/>
        <w:tab/>
        <w:t xml:space="preserve">НПК. </w:t>
        <w:tab/>
        <w:br/>
        <w:tab/>
        <w:t xml:space="preserve"> </w:t>
        <w:tab/>
        <w:br/>
        <w:tab/>
        <w:t xml:space="preserve">Като не е съобразил изложените обстоятелства въззивниятг съд е постановил присъдата си в нарушение на </w:t>
        <w:tab/>
        <w:br/>
        <w:tab/>
        <w:t xml:space="preserve"> </w:t>
        <w:tab/>
        <w:br/>
        <w:tab/>
        <w:t xml:space="preserve">чл.348,ал.1 т.1,2 НПК,което предпоставя отменяване на </w:t>
        <w:tab/>
        <w:br/>
        <w:tab/>
        <w:t xml:space="preserve"> </w:t>
        <w:tab/>
        <w:br/>
        <w:tab/>
        <w:t xml:space="preserve">присъдата в частта по чл.244,ал.1 вр. с чл.18 НК и </w:t>
        <w:tab/>
        <w:br/>
        <w:tab/>
        <w:t xml:space="preserve"> </w:t>
        <w:tab/>
        <w:br/>
        <w:tab/>
        <w:t xml:space="preserve">връщане на делото за ново разглеждане. </w:t>
        <w:tab/>
        <w:br/>
        <w:tab/>
        <w:t xml:space="preserve"> </w:t>
        <w:tab/>
        <w:br/>
        <w:tab/>
        <w:t xml:space="preserve">При новото разглеждане следва да се изясни посредством </w:t>
        <w:tab/>
        <w:br/>
        <w:tab/>
        <w:t xml:space="preserve"> </w:t>
        <w:tab/>
        <w:br/>
        <w:tab/>
        <w:t xml:space="preserve">допълнителна банкова експертиза дали поставения щемпел на Федералния резерв на </w:t>
        <w:tab/>
        <w:br/>
        <w:tab/>
        <w:t xml:space="preserve"> </w:t>
        <w:tab/>
        <w:br/>
        <w:tab/>
        <w:t xml:space="preserve">САЩ съставлява достатъчна гаранция за истинността на банкнотите щатски долари </w:t>
        <w:tab/>
        <w:br/>
        <w:tab/>
        <w:t xml:space="preserve"> </w:t>
        <w:tab/>
        <w:br/>
        <w:tab/>
        <w:t xml:space="preserve">съдържащи се в ценна пратка, респ. възможно ли е при трансфер да се допуснат </w:t>
        <w:tab/>
        <w:br/>
        <w:tab/>
        <w:t xml:space="preserve"> </w:t>
        <w:tab/>
        <w:br/>
        <w:tab/>
        <w:t xml:space="preserve">неистински банкноти, както и, да се изиска и провери съответния документ, за </w:t>
        <w:tab/>
        <w:br/>
        <w:tab/>
        <w:t xml:space="preserve"> </w:t>
        <w:tab/>
        <w:br/>
        <w:tab/>
        <w:t xml:space="preserve">който св. Т касиер през инкриминирания период свидетелства в съдебно заседание </w:t>
        <w:tab/>
        <w:br/>
        <w:tab/>
        <w:t xml:space="preserve"> </w:t>
        <w:tab/>
        <w:br/>
        <w:tab/>
        <w:t xml:space="preserve">на 25 ноември 2009г. Следва По преценка, съдът може да провери респ. събере и </w:t>
        <w:tab/>
        <w:br/>
        <w:tab/>
        <w:t xml:space="preserve"> </w:t>
        <w:tab/>
        <w:br/>
        <w:tab/>
        <w:t xml:space="preserve">други доказателства, каквито правомощия има съгласно чл.332 НПК. </w:t>
        <w:tab/>
        <w:br/>
        <w:tab/>
        <w:t xml:space="preserve"> </w:t>
        <w:tab/>
        <w:br/>
        <w:tab/>
        <w:t xml:space="preserve">Воден от горните мотиви и на основание чл.354,ал.1 т.4 </w:t>
        <w:tab/>
        <w:br/>
        <w:tab/>
        <w:t xml:space="preserve"> </w:t>
        <w:tab/>
        <w:br/>
        <w:tab/>
        <w:t xml:space="preserve">НПК,Върховният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въззивна присъда № 80 от 09.12.2009г. по внохд № 614/2009г. по описа на Софийския апелативен съд, в </w:t>
        <w:tab/>
        <w:br/>
        <w:tab/>
        <w:t xml:space="preserve"> </w:t>
        <w:tab/>
        <w:br/>
        <w:tab/>
        <w:t xml:space="preserve">частта с която подсъдимата Н. И. В. е призната за невиновна </w:t>
        <w:tab/>
        <w:br/>
        <w:tab/>
        <w:t xml:space="preserve"> </w:t>
        <w:tab/>
        <w:br/>
        <w:tab/>
        <w:t xml:space="preserve">и оправдана по обвинението по чл.244,ал.1 вр. с </w:t>
        <w:tab/>
        <w:br/>
        <w:tab/>
        <w:t xml:space="preserve"> </w:t>
        <w:tab/>
        <w:br/>
        <w:tab/>
        <w:t xml:space="preserve">чл.18,ал.1 НК.ВРЪЩА делото в тази част за ново разглеждане от друг състав на </w:t>
        <w:tab/>
        <w:br/>
        <w:tab/>
        <w:t xml:space="preserve"> </w:t>
        <w:tab/>
        <w:br/>
        <w:tab/>
        <w:t xml:space="preserve">съда. </w:t>
        <w:tab/>
        <w:br/>
        <w:tab/>
        <w:t xml:space="preserve"> </w:t>
        <w:tab/>
        <w:br/>
        <w:tab/>
        <w:t xml:space="preserve">ОСТАВЯ В СИЛА присъдата в </w:t>
        <w:tab/>
        <w:br/>
        <w:tab/>
        <w:t xml:space="preserve"> </w:t>
        <w:tab/>
        <w:br/>
        <w:tab/>
        <w:t xml:space="preserve">останалата протестирана част.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