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№1067/28.08.2017 по адм. д. №8297/2016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[фирма], седалище и адрес на управление [населено място], [улица] срещу отхвърлителната част на Решение №3416 от 18.05.2016 г. на Административен съд, София град, постановено по административно дело №10975/2015 г.</w:t>
        <w:tab/>
        <w:br/>
        <w:tab/>
        <w:t xml:space="preserve">С Решение №3416 съдът отменя ревизионен акт №МДТ-РД-01-07-58 от 20.07.2015 г. на ревизиращи органи в Столична община, в частта, с която на [фирма] за периода 01.01.2009 г. – 31.12.2009 г. са определени задължения за такса за битови отпадъци в размер на 20 489,06 лв. и лихви 11 538,24 лв. и отхвърля жалбата на [фирма] срещу акта в останалата част досежно определената такса за битови отпадъци за периода 01.01.2010 г. – 31.12.2013 г. І. Становища на страните:</w:t>
        <w:tab/>
        <w:br/>
        <w:tab/>
        <w:t xml:space="preserve">1. Касационният жалбоподател - [фирма], счита решението в обжалваната част за неправилно, постановено в нарушение на материалния закон и необосновано – отменителни основания по чл. 209, т. 3 АПК.</w:t>
        <w:tab/>
        <w:br/>
        <w:tab/>
        <w:t xml:space="preserve">Съдът неправилно приема за законосъобразна процедурата по определяне на задълженията за 2010 – 2013 г. Пропуснатите за изследване документи относно 2009 г. неминуемо са дали отражение не само за задължението за 2009 г., но и за задълженията за следващите години. Ревизионният акт е постановен в нарушение на чл. 35 АПК, тъй като в хода на ревизията не са приложени всички относими документи. Следвало е в хода на ревизията да се извърши прихващане с недължимата такса, което обективно редуцира размера на задължението, в т. ч. и на лихвите, за 2010 г. Налице е нарушение на чл. 3 от ДОПК (ДАНЪЧНО-ОС. П. К.) (ДОПК). Незаконосъобразните действия на приходната администрация са предпоставили определянето на некоректен и недължим сбор от суми за такса за битови отпадъци.</w:t>
        <w:tab/>
        <w:br/>
        <w:tab/>
        <w:t xml:space="preserve">Счита, че в периода до 19.11.2012 г. няма качеството на задължено лице, тъй като това е началният момент, от който дружеството е придобило притежаваните от продавача акции на дружеството.</w:t>
        <w:tab/>
        <w:br/>
        <w:tab/>
        <w:t xml:space="preserve">Счита, че общинската администрация е разполагала с необходимия инструментариум, за да събере дължимите такси, и като последица от продължителното бездействие неправилно на дружеството се възлага задължение за такса за битови отпадъци.</w:t>
        <w:tab/>
        <w:br/>
        <w:tab/>
        <w:t xml:space="preserve">Моли съда да отмени решението в обжалваната част. Касаторът се представлява от адв. В. А., Софийска адвокатска колегия.</w:t>
        <w:tab/>
        <w:br/>
        <w:tab/>
        <w:t xml:space="preserve">2. Ответникът по касационната жалба – кметът на Столична община, счита същата за неоснователна. Неоснователен е доводът на касатора досежно неизвършеното прихващане с ревизионния акт със задължението за 2010 г. Съдът правилно е приел, че за да се извърши прихващане е необходимо издаването на акт за прихващане или възстановяване от орган на приходите. Такава правна възможност съществува – чл. 128 във вр. с чл. 129 ДОПК.</w:t>
        <w:tab/>
        <w:br/>
        <w:tab/>
        <w:t xml:space="preserve">Неоснователен е и доводът на касатора досежно липсата на качеството задължено лице. От доказателствата по делото, в т. ч. съдебната експертиза, е видно, че за процесния период имотът е бил заведен по сметка 201 „Земя“ и сметка 203 „Сгради“ на дружеството. С оглед на това имотът е притежание на дружеството.</w:t>
        <w:tab/>
        <w:br/>
        <w:tab/>
        <w:t xml:space="preserve">Моли съда да остави в сила обжалваното решение. Претендира направените по делото разноски. Ответникът се представлява от адв. Т. П., Софийска адвокатска колегия.</w:t>
        <w:tab/>
        <w:br/>
        <w:tab/>
        <w:t xml:space="preserve">3. Представителят на Върховната административна прокуратура дава заключение за неоснователност на касационната жалба. За периода 01.01.2010 г. – 31.12.2013 г. съдът правилно е заключил, че размерът на таксата за битови отпадъци е определен правилно, а лихвите са начислени правилно. С оглед на това касационната жалба следва да се отхвърли. ІІ. По допустимостта на касационната жалба: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 ІІІ. Фактите по делото:</w:t>
        <w:tab/>
        <w:br/>
        <w:tab/>
        <w:t xml:space="preserve">За да постанови обжалваното решение съдът приема от фактическа страна, че:</w:t>
        <w:tab/>
        <w:br/>
        <w:tab/>
        <w:t xml:space="preserve">1. На 20.07.2006 г. [фирма] подава данъчна декларация, вх. №17-09-346, по чл. 17, ал. 1 от ЗМДТ (ЗАКОН ЗЗД МЕСТНИТЕ ДАНЪЦИ И ТАКСИ) (ЗМДТ), с която декларира недвижим имот, находящ се на [улица], представляващ парцел VІІ-[номер], кв. [номер], представляващ сграда и земя с отчетна стойност съответно 92 272,00 лв. и 30 326,00 лв. – нотариален акт №[номер], том І, №1771, дело №119/2006 г. За имота е открита партида №М1709346.</w:t>
        <w:tab/>
        <w:br/>
        <w:tab/>
        <w:t xml:space="preserve">2. На 08.07.2009 г. [фирма] подава декларация по чл. 17 ЗМДТ, с която декларира отчетна стойност на сградата в размер на 7 263 170,50 лв. Сградата е с разрешение за ползване №ДК-07-246 от 12.05.2009 г.</w:t>
        <w:tab/>
        <w:br/>
        <w:tab/>
        <w:t xml:space="preserve">3. На 15.07.2009 г. [фирма] подава, чрез изпълнителния директор, декларация по чл. 23, ал. 1 от Наредба за определяне и администриране на местни такси и цени на услуги, предоставяне от Столична община (Наредбата), с която декларира, че за 2009 г. ще ползва един съд за отпадъци – 1 100 л, при честота на извозване един път седмично.</w:t>
        <w:tab/>
        <w:br/>
        <w:tab/>
        <w:t xml:space="preserve">4. На 19.11.2009 г. [фирма] подава, чрез изпълнителния директор, декларация по чл. 23, ал. 1 от Наредбата, с която декларира, че за 2010 г. ще ползва един съд за отпадъци – 1 100 л, при честота на извозване един път седмично.</w:t>
        <w:tab/>
        <w:br/>
        <w:tab/>
        <w:t xml:space="preserve">5. На 26.11.2009 г. [фирма] подава, чрез пълномощник Н. С. Н., молба по чл. 24, ал. 1 от Наредбата, за 2010 г. да бъде допуснато пряко договаряне с фирма за услугата сметосъбиране и сметоизвозване.</w:t>
        <w:tab/>
        <w:br/>
        <w:tab/>
        <w:t xml:space="preserve">6. На 16.12.2009 г., със Заповед №РД-09-2456, кметът на Столична община допуска пряко договаряне за извършване на услугата сметосъбиране и сметоизвозване за периода 01.01.2010 г. – 31.12.2010 г. за имот на [фирма], находящ се в [населено място], [улица].</w:t>
        <w:tab/>
        <w:br/>
        <w:tab/>
        <w:t xml:space="preserve">7. На 29.06.2010 г. [фирма] подава данъчна декларация по чл. 14 ЗМДТ, с която декларира новоизградена сграда в недвижим имот, находящ се на [улица].</w:t>
        <w:tab/>
        <w:br/>
        <w:tab/>
        <w:t xml:space="preserve">8. На 21.02.2013 г., със Заповед №МДТ-6600-102, директорът на Дирекция „Приходи и администриране на местни данъци и такси“ в Столична община определя П. Д. И., главен инспектор в отдел „Ревизионен контрол и правно-нормативно обслужване“ и Р. И. Б., началник на отдел „Ревизионен контрол и правно-нормативно обслужване да упражняват поотделно компетентност по възлагане на проверки и ревизии за определяне на задължения за местни данъци и такси.</w:t>
        <w:tab/>
        <w:br/>
        <w:tab/>
        <w:t xml:space="preserve">9. На 20.10.2014 г., със Заповед №МДТ-РД-01-133, главен инспектор в отдел „Ревизионен контрол и правно-нормативна обслужване“ в Дирекция „Приходи и администриране на местни данъци и такси“ П. И. възлага на Е. Й., ръководител, А. К. и В. В. извършването на данъчна ревизия на [фирма] за периода 01.01.2009г. – 31.12.2013 г. за задълженията за данък върху недвижимите имоти и такса смет за битови отпадъци. Срок за ревизията – три месеца.</w:t>
        <w:tab/>
        <w:br/>
        <w:tab/>
        <w:t xml:space="preserve">10. На 10.11.2014 г., със Заповед №МДТ-РД-01-139, главен инспектор в отдел „Ревизионен контрол и правно-нормативна обслужване“ в Дирекция „Приходи и администриране на местни данъци и такси“ заменя члена на ревизията В. В. с П. М.. Срок на ревизията – три месеца.</w:t>
        <w:tab/>
        <w:br/>
        <w:tab/>
        <w:t xml:space="preserve">11. На 16.01.2015 г., със Заповед №МДТ-РД-01-2, главен инспектор в отдел „Ревизионен контрол и правно-нормативна обслужване“ в Дирекция „Приходи и администриране на местни данъци и такси“ удължава срока на ревизията до 16.03.2016 г.</w:t>
        <w:tab/>
        <w:br/>
        <w:tab/>
        <w:t xml:space="preserve">12. На 25.03.2015 г. ревизиращите органи представят Ревизионен доклад №МДТ-2600-304, с който на [фирма] са определени за периода 01.01.2009 г. – 31.12.2013 г. задължения за данък върху недвижимите имоти и за такса за битови услуги. Таксата за битови услуги е в размер на 226 504,14 лв., внесени – 109 155,37 лв., дължими 117 348,77 лв. и лихви – 49 848,36 лв.</w:t>
        <w:tab/>
        <w:br/>
        <w:tab/>
        <w:t xml:space="preserve">13. На 19.05.2015 г., Р. Б. – началник на отдел, и Е. Й., издават Ревизионен акт №МДТ-РД-01-07-44, с който определят на [фирма] за периода 01.01.2009 г. – 31.12.2013 г. задължения за данък върху недвижимите имоти и за такса за битови услуги. Таксата за битови услуги е в размер на 226 504,14 лв., внесени – 109 155,37 лв., дължими 117 348,77 лв. и лихви – 49 848,36 лв.</w:t>
        <w:tab/>
        <w:br/>
        <w:tab/>
        <w:t xml:space="preserve">14. На 29.06.2015 г., с Решение №МДТ-РД-22-3, кметът на Столична община отменя Ревизионен акт №МДТ-РД-01-07-44 и връща преписката на органа за издаване на нов ревизионен акт.</w:t>
        <w:tab/>
        <w:br/>
        <w:tab/>
        <w:t xml:space="preserve">15. На 20.07.2015 г., П. И. и Е. Й. издават Ревизионен акт №МДТ-РД-01-07-58, с който определят на [фирма] за периода 01.01.2009 г. – 31.12.2013 г. задължения за данък върху недвижимите имоти и за такса за битови услуги. Таксата за битови услуги е в размер на 226 504,14 лв., внесени – 109 155,37 лв., дължими 117 348,77 лв. и лихви – 49 848,36 лв.</w:t>
        <w:tab/>
        <w:br/>
        <w:tab/>
        <w:t xml:space="preserve">16. На 17.09.2015 г., с Решение №СО15-РД-22-01-19, кметът на Столична община потвърждава Ревизионен акт №МДТ-РД-01-07-58.</w:t>
        <w:tab/>
        <w:br/>
        <w:tab/>
        <w:t xml:space="preserve">17. В хода на съдебното производство:</w:t>
        <w:tab/>
        <w:br/>
        <w:tab/>
        <w:t xml:space="preserve">а) органът представя заповедите на кмета на Столична община по чл. 63, ал. 2 ЗМДТ, решенията на Столичния общински съвет за определяне на размера на таксата за битови отпадъци;</w:t>
        <w:tab/>
        <w:br/>
        <w:tab/>
        <w:t xml:space="preserve">б) съдът приема заключение на съдебна експертиза, която дава заключение, че:</w:t>
        <w:tab/>
        <w:br/>
        <w:tab/>
        <w:t xml:space="preserve">за период 01.01.2009 г. -31.12.2013 г. имотът е заведен по сметка 201 „Земя“ и сметка 203 „Сгради“ на дружеството;</w:t>
        <w:tab/>
        <w:br/>
        <w:tab/>
        <w:t xml:space="preserve">за периода внесените от дружество задължения за таксата са в размер на 109 155,37 лв. при определени 226 504,14 лв.; за 2009 г. дължимата такса е определена на 51 205,66 лв., от които внеси 30 716,60 лв. и оставащи за довнасяне 20 489,06 лв., но при отчитане на подадената декларация, вх. №ДП-1-600 от 15.07.2009 г., такса е с 20 489,06 лв. и съответната лихва за забава, повече; декларацията е възможно да не е взета предвид от данъчните органи, защото в нея не е вписан партидният номер на имота, а входящия номер на данъчната декларация.</w:t>
        <w:tab/>
        <w:br/>
        <w:tab/>
        <w:t xml:space="preserve">ІV. Първоинстанционното съдебно решение:</w:t>
        <w:tab/>
        <w:br/>
        <w:tab/>
        <w:t xml:space="preserve">Въз основа на така установените факти съдът приема от правна страна, че оспореният ревизионен акт е издаден от компетентен орган, в исканата от закона форма и при спазване на административнопроизводствените правила.</w:t>
        <w:tab/>
        <w:br/>
        <w:tab/>
        <w:t xml:space="preserve">Съдът приема, че за процесния период [фирма] има качеството на задължено лице, защото в този период процесният недвижим имот е бил собственост на дружеството. Обстоятелството, че собствеността на акциите е прехвърлена, респективно друго лице е назначено за негов изпълнителен директор, не променя задължения правен субект – акционерното дружество, а не отделните акционери. Възникването на скрити задължения след прехвърлянето на собствеността върху акциите би могло да има отношение към отговорност за плащане на неустойка, но не и към качеството на задължено лице на дружеството.</w:t>
        <w:tab/>
        <w:br/>
        <w:tab/>
        <w:t xml:space="preserve">Съдът приема, че за периода 01.01.2010 г. – 31.12.2013 г. задълженията са определени правилно – отчетено е разрешеното пряко договаряне за услугите сметосъбиране и сметоизвозване за 2010 г., както и декларираното количество съдове и честота на предоставяне на услугата за 2011 – 2013 г. С оглед на това размерът на таксата е определен при правилна основа и ставка.</w:t>
        <w:tab/>
        <w:br/>
        <w:tab/>
        <w:t xml:space="preserve">За 2009 г. съдът приема, че с оглед на представената декларация по чл. 23 от Наредбата – входирана в общината на 15.07.2009 г., задълженията за такса следва да бъдат определени при нейното отчитане, защото декларацията, с оглед на издаденото на 12.05.2009 г. разрешение за ползване, не би могла да бъде подадена в срок до 30 ноември на предходната година. Поради това съдът приема, че таксата е определена незаконосъобразно на основание чл. 26 от Наредбата вместо на основание чл. 23 от Наредбата. С оглед на това таксата за 2009 г. в размер на 20 489,06 от общо определената за 2009 г. такса в размер на 51 205,66 лв. е недължима. Недължима е и определената за нея лихва в размер на 11 538,24 лв.</w:t>
        <w:tab/>
        <w:br/>
        <w:tab/>
        <w:t xml:space="preserve">С оглед на горното съдът отменя като незаконосъобразен Ревизионен акт №МДТ-РД-01-07-58, в частта, с която на [фирма] за периода 01.01.2009 г. – 31.12.2009 г. са определени такса за битови отпадъци в размер на 20 489,06 лв. и лихви в размер на 11 538,24 лв. В останалата част съдът отхвърля жалбата.</w:t>
        <w:tab/>
        <w:br/>
        <w:tab/>
        <w:t xml:space="preserve">Изводът на съда за законосъобразност на ревизионния акт в частта досежно определените задължения за периода 01.01.2010 г. – 31.12.2013 г. е правилен. В останалата част съдебното решение като необжалвано е влязло в сила.</w:t>
        <w:tab/>
        <w:br/>
        <w:tab/>
        <w:t xml:space="preserve">V. По съществото на спора:</w:t>
        <w:tab/>
        <w:br/>
        <w:tab/>
        <w:t xml:space="preserve">Касаторът счита обжалваното решение за неправилно, постановено в нарушение на материалния закон и необосновано. Доводите, които излага в подкрепа на твърдяните пороци са два: нарушение на чл. 64, ал. 1 във вр. с чл. 11 ЗМДТ и на чл. 8, ал. 3 ЗМДТ.</w:t>
        <w:tab/>
        <w:br/>
        <w:tab/>
        <w:t xml:space="preserve">Касаторът твърди, че съдът неправилно е тълкувал и приложил чл. 64, ал. 1 във вр. с чл. 11 ЗМДТ като не е отчел факта, че за периода до 19.11.2012 г. няма качеството на задължено лице, защото тогава е придобил притежаваните от продавача акции на дружеството. Нито в хода на административното, нито в хода на съдебното производство касаторът е представил доказателства във връзка с твърденията си. От доказателствата по делото – нотариален акт №[номер], том І, №1771, дело №119/2006 г., е видно, че още на 25.05.2006 г. [фирма] придобива чрез покупко-продажба от [фирма] процесният имот като стойността на имота е 122 599,00 лв., от които 30 326,40 лв. земя и 92 272,60 лв. сграда. Факта на собственост на процесния имот от дружеството е виден и от приложеното по делото молби на дружеството по чл. 23 и 24 от Наредбата, както и от декларацията по чл. 17 ЗМДТ от 29.06.2010 г., в която като приложение са приложени нотариалният акт и извлечения от собствените му сметки 201 „Земя“ и 203 „Сгради“, в които имотът фигурира.</w:t>
        <w:tab/>
        <w:br/>
        <w:tab/>
        <w:t xml:space="preserve">С оглед на това и в съответствие с чл. 64, ал. 1 във вр. с чл. 11 ЗМДТ касаторът има качеството на собственик на недвижим имот, отговарящ на изискванията на чл. 10, ал. 1 ЗМДТ, поради което се явява задължено за такса битови отпадъци лице.</w:t>
        <w:tab/>
        <w:br/>
        <w:tab/>
        <w:t xml:space="preserve">Ирелевантни за собствеността на недвижимия имот са въпросите свързани със собствеността на акциите на дружеството, а още по-малко с представителството на дружеството. От факта, че на 26.11.2009 г. молба от името на [фирма] по чл. 24, ал. 1 от Наредбата е подало лицето Н. С. Н., не може да се направи какъвто и да е извод относно собствеността на имота. Следва да се посочи, че в молбата лицето е вписано като пълномощник, а не като представляващ дружеството. Ако касаторът е считал, че в правния мир съществуват доказателства, установяващи прехвърляне на собствеността на процесния имот от [фирма] на [фирма] или на някое друго лице и след това обратното му придобиване от [фирма] е следвало да ги представи. Доказателствената тежест за този факт е негова.</w:t>
        <w:tab/>
        <w:br/>
        <w:tab/>
        <w:t xml:space="preserve">Само за илюстрация на неоснователността на довода следва да се посочи и факта, че ако касаторът е считал, че не е собственик на недвижимия имот, то вероятно би оспорил ревизионния акт и в частта досежно определените му задължения за данък върху недвижимите имоти за процесния имот, но тази част от ревизионния акт не е оспорена от касатора. Няма как по отношение на данъка върху недвижимите имоти касаторът да е собственик на недвижимия имот и следователно задължено лице, а по отношение на таксата да не е собственик.</w:t>
        <w:tab/>
        <w:br/>
        <w:tab/>
        <w:t xml:space="preserve">Видно от изложеното доводът на касатора за неправилно приложение на чл. 64, ал. 1 във вр. с чл. 11 ЗМДТ е неоснователен.</w:t>
        <w:tab/>
        <w:br/>
        <w:tab/>
        <w:t xml:space="preserve">Касаторът твърди, че съдът неправилно ценил доказателствата по делото. От установеното по делото невключване в доказателствата, въз основа на които е издаден ревизионният акт, на подадената от дружеството молба по чл. 23, ал. 1 от Наредба за 2009 г., съдът не бил извел правилния извод за незаконосъобразност на определените за 2010 г. задължения. Този довод на касатора е неоснователен.</w:t>
        <w:tab/>
        <w:br/>
        <w:tab/>
        <w:t xml:space="preserve">Факта, че задължението за 2009 г. не е определено при отчитане на подадената молба по чл. 23, ал. 1 от Наредбата, поради което за 2009 г. е налице неправилно определен размер на таксата и надвнесена сума в размер на 12 788,33 лв. не прави незаконосъобразно определеното за 2010 г. задължение. Следва да се прави разлика между законосъобразно определяне на дължимото задължение и прихващане на недължимо платени суми със законосъобразно определено задължение. Както обосновано сочи и съдът в мотивите си, в производството по оспорване на ревизионен акт съдът не може да извършва прихващане. С Решение №3416 в необжалваната част съдът е установил по надлежния ред недължимост на платеното задължение от 12 788,33 лв. Съгласно чл. 128, ал. 1 и чл. 129, ал. 1 ДОПК недължимо платените публични задължения могат да бъдат прихванати или възстановени на задълженото лице, но за това е необходимо да бъде проведено нарочно производство, което завършва с акт за прихващане или възстановяване. Следва да се посочи, че съгласно чл. 129, ал. 5 ДОПК недължимо платените суми се възстановяват заедно с дължимата лихва.</w:t>
        <w:tab/>
        <w:br/>
        <w:tab/>
        <w:t xml:space="preserve">Видно от изложеното доводите на касатора за неправилност на съдебното решение са неоснователни. Съдът правилно ценил доказателствата по делото, направил въз основа на тях обосновани фактически изводи, правилно тълкувал и приложил материалния закон, поради което решението му като правилно следва да бъде оставено в сила.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