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№1267/13.12.2007 по адм. д. №3800/2006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145 и сл. от Административнопроцесуалния кодекс (АПК). Образувано е по жалба на Т. П. Ш. от гр. Х. срещу мълчаливия отказ на министъра на икономиката и енергетиката да се произнесе по заявено искане за обезщетяване по реда на Закона за обезщетяване на собственици на одържавени имоти (ЗОСОИ). Иска се отмяна на отказа и решаване на спора по същество. Не се сочат доказателства.</w:t>
        <w:tab/>
        <w:br/>
        <w:tab/>
        <w:t xml:space="preserve">Ответната страна - Министерство на икономиката и енергетиката, не се представлява и не взема становище по жалбата.</w:t>
        <w:tab/>
        <w:br/>
        <w:tab/>
        <w:t xml:space="preserve">Върховният административен, трето отделение в настоящия съдебен състав като взе предвид доказателствата по делото прие, че жалбата е процесуално допустима, но разгледана по същество е неоснователна по следните съображения:</w:t>
        <w:tab/>
        <w:br/>
        <w:tab/>
        <w:t xml:space="preserve">С решение № 4164 от 18.04.2006 г. постановено по адм. д. № 11117/2005 г. петчленен състав на Върховния административен съд е отменил решението на тричленния състав на съда и е върнал делото с указания за ново разглеждане от друг състав при изискване и прилагане на административната преписка в нейната цялост.</w:t>
        <w:tab/>
        <w:br/>
        <w:tab/>
        <w:t xml:space="preserve">Видно от приложената преписка първоначалното искане на Т. Ш. за обезщетяване по реда на ЗОСОИ, отправено до административния орган е от 03.11.2002 г</w:t>
        <w:tab/>
        <w:br/>
        <w:tab/>
        <w:t xml:space="preserve">. и е адресирано до Министерство на енергетиката. С жалба вх. № 94ТТ/11.11.2002 г. до министерство на енергетиката жалбоподателят е уведомявал ръководството на министерството за нередности според него по приложение на ЗОСОИ от мини "Марбас". С молби вх. № 94 ТТ/9 от 15 07.2002 г., вх. № 94 ТТ/9 от 07.01.2003 г. отново до същото министерство и с копие до МС и до НС е поставял въпроси по приложение на ЗОСОИ. С молба подадена от М. М. К. до община Д.ад и министерство на промишлеността с вх. № 94-М-191/30.10.1997 г. същата е направила запитване по повод молба подадена до Общината от наследници на концесионери на мини "Меричлери" с искане да и се отговори кои от наследниците са подали молбата, кога е подадена същата, кой закон е приложим и кой е компетентния орган да се произнесе по искане за обезщетение. С писмо № 94-М-191 от 12.11.1997 г. по повод на запитването М. К. е уведомена, че следва да се обърне към Комитета по енергетика. По делото са представени заявление и декларация на концесионери в мина "Меричлери" с искане за прехвърляне на дялове от минната концесия.</w:t>
        <w:tab/>
        <w:br/>
        <w:tab/>
        <w:t xml:space="preserve">При установена фактическа обстановка следва да се приеме, че не е налице валидно подадено заявление за обезщетение по реда на ЗОСОИ, както от жалбоподателя Т. П. Ш. така и от наследодателката му М. К.. Видно от приложеното искане такова Шишков е подал едва на 3.11.2002 г. Срокът за подаване на заявления за обезщетяване по реда на ЗОСОИ е определен от разпоредбата на чл. 6, ал. 1 на същия закон и е изтекъл на 23.11.1998</w:t>
        <w:tab/>
        <w:br/>
        <w:tab/>
        <w:t xml:space="preserve">г. Този срок, в рамките на който правоимащите могат да упражнят своето право да поискат обезщетение, е законово установен и поради преклузивният му характер с изтичането му се погасява самото субективно право. Преклузивните срокове не могат да бъдат спирани, прекъсвани или възстановявани. Липсват доказателства за редовно подадено заявление за обезщетение по реда на ЗОСОИ и от наследодателката му М. К.. Видно от кореспонденцията водена от нея и от Шишков и по точно първата молба относно запитване така както е написана и подадена от М. К. до община Д.ад и Министерство на промишлеността налице са данни, че е подавана молба от наследниците на концесионерите на мина "Меричлери" адресирана до община Д.ад, което сочи че е заявена претенция по реда чл. 18 на ЗПДОП отм. по силата на който реституционните претенции се заявяваха чрез ОбС.</w:t>
        <w:tab/>
        <w:br/>
        <w:tab/>
        <w:t xml:space="preserve">Поради това мълчаливият отказ на административния орган да се произнесе по заявеното искане е законосъобразен. Жалбата е неоснователна и като такава ще следва да се отхвърли.</w:t>
        <w:tab/>
        <w:br/>
        <w:tab/>
        <w:t xml:space="preserve">Водим от горното и на основание чл. 221 от АПК, Върховният административен съд - ІІІ отделение, РЕШИ:</w:t>
        <w:tab/>
        <w:br/>
        <w:tab/>
        <w:t xml:space="preserve">ОТХВЪРЛЯ жалбата на Т. П. Ш. от гр. Х., ул. "Антон" № 14, вх. Б подадена срещу мълчаливия отказ на министъра на икономиката и енергетиката да се произнесе по заявено искане за обезщетяване по реда на Закона за обезщетяване на собственици на одържавени имоти (ЗОСОИ).</w:t>
        <w:tab/>
        <w:br/>
        <w:tab/>
        <w:t xml:space="preserve">Решението подлежи на обжалване с касационна жалба пред петчленен състав на Върховния административен съд в 14-дневен срок от уведомяването. Вярно с оригинала, ПРЕДСЕДАТЕЛ: /п/ П. Г. секретар: ЧЛЕНОВЕ: /п/ В. П./п/ Й. Д. В.П.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