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№326/23.09.2015 по нак. д. №839/2015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№326</w:t>
        <w:tab/>
        <w:br/>
        <w:tab/>
        <w:t xml:space="preserve"> </w:t>
        <w:tab/>
        <w:br/>
        <w:tab/>
        <w:t xml:space="preserve">С о ф и я, 23 септември 2015 г.</w:t>
        <w:tab/>
        <w:br/>
        <w:tab/>
        <w:t xml:space="preserve"> </w:t>
        <w:tab/>
        <w:br/>
        <w:tab/>
        <w:t xml:space="preserve">В И М Е Т О Н А Н А Р О Д А</w:t>
        <w:tab/>
        <w:br/>
        <w:tab/>
        <w:t xml:space="preserve"> </w:t>
        <w:tab/>
        <w:br/>
        <w:tab/>
        <w:t xml:space="preserve">В. К. С на Р. Б, ПЪРВО наказателно отделение, в съдебно заседание на 16 с е п т е м в р и 2015 година в състав:</w:t>
        <w:tab/>
        <w:br/>
        <w:tab/>
        <w:t xml:space="preserve"> </w:t>
        <w:tab/>
        <w:br/>
        <w:tab/>
        <w:t xml:space="preserve"> ПРЕДСЕДАТЕЛ: НИКОЛАЙ ДЪРМОНСКИ</w:t>
        <w:tab/>
        <w:br/>
        <w:tab/>
        <w:t xml:space="preserve"> </w:t>
        <w:tab/>
        <w:br/>
        <w:tab/>
        <w:t xml:space="preserve"> ЧЛЕНОВЕ: РУМЕН ПЕТРОВ</w:t>
        <w:tab/>
        <w:br/>
        <w:tab/>
        <w:t xml:space="preserve"> </w:t>
        <w:tab/>
        <w:br/>
        <w:tab/>
        <w:t xml:space="preserve"> ВАЛЯ РУШАНОВА</w:t>
        <w:tab/>
        <w:br/>
        <w:tab/>
        <w:t xml:space="preserve"> </w:t>
        <w:tab/>
        <w:br/>
        <w:tab/>
        <w:t xml:space="preserve">при секретар М. Н</w:t>
        <w:tab/>
        <w:br/>
        <w:tab/>
        <w:t xml:space="preserve"> </w:t>
        <w:tab/>
        <w:br/>
        <w:tab/>
        <w:t xml:space="preserve">и в присъствието на прокурора Д. Г</w:t>
        <w:tab/>
        <w:br/>
        <w:tab/>
        <w:t xml:space="preserve"> </w:t>
        <w:tab/>
        <w:br/>
        <w:tab/>
        <w:t xml:space="preserve">изслуша докладваното от съдията Н. Д</w:t>
        <w:tab/>
        <w:br/>
        <w:tab/>
        <w:t xml:space="preserve"> </w:t>
        <w:tab/>
        <w:br/>
        <w:tab/>
        <w:t xml:space="preserve">наказателно дело № 839/2015 година.</w:t>
        <w:tab/>
        <w:br/>
        <w:tab/>
        <w:t xml:space="preserve"> </w:t>
        <w:tab/>
        <w:br/>
        <w:tab/>
        <w:t xml:space="preserve"> </w:t>
        <w:tab/>
        <w:br/>
        <w:tab/>
        <w:t xml:space="preserve"/>
        <w:tab/>
        <w:br/>
        <w:tab/>
        <w:t xml:space="preserve"/>
        <w:tab/>
        <w:br/>
        <w:tab/>
        <w:t xml:space="preserve">Производството е по реда на Глава тридесет и трета на НПК.</w:t>
        <w:tab/>
        <w:br/>
        <w:tab/>
        <w:t xml:space="preserve"> </w:t>
        <w:tab/>
        <w:br/>
        <w:tab/>
        <w:t xml:space="preserve">Образувано е по искане на главния прокурор на основание чл.420, ал.1, пр. последно от НПК и има за предмет влязлото в законна сила определение от 22.01.2015 г., постановено по НОХД № 5847/2014 г. от Районен съд-Варна, което се атакува с доводи по чл. 422, ал.1, т.5 вр. чл.348, ал.1, т.1 и 3 от НПК. Иска се отмяна на съдебния акт и връщане на делото за ново разглеждане от друг състав на районния съд.</w:t>
        <w:tab/>
        <w:br/>
        <w:tab/>
        <w:t xml:space="preserve"> </w:t>
        <w:tab/>
        <w:br/>
        <w:tab/>
        <w:t xml:space="preserve">Искането се поддържа от представителя на Върховната касационна прокуратура.</w:t>
        <w:tab/>
        <w:br/>
        <w:tab/>
        <w:t xml:space="preserve"> </w:t>
        <w:tab/>
        <w:br/>
        <w:tab/>
        <w:t xml:space="preserve">О. Ф А. Я. от Варна, редовно призован, не се явява в настоящето производство, като чрез защитника си адв.П.Б. от АК-Варна в писмено становище моли искането да бъде оставено без уважение.</w:t>
        <w:tab/>
        <w:br/>
        <w:tab/>
        <w:t xml:space="preserve"> </w:t>
        <w:tab/>
        <w:br/>
        <w:tab/>
        <w:t xml:space="preserve">Върховният касационен съд, Първо наказателно отделение намира, че искането на главния прокурор е направено в предвидения в чл.421, ал.1 от НПК срок, съобразно правомощията му по чл.420, ал.1, предл. последно от НПК и с него като краен резултат се иска отежняване положението на осъдения.</w:t>
        <w:tab/>
        <w:br/>
        <w:tab/>
        <w:t xml:space="preserve"> </w:t>
        <w:tab/>
        <w:br/>
        <w:tab/>
        <w:t xml:space="preserve">Разглеждайки го по същество, ВКС приема искането за ОСНОВАТЕЛНО по следните съображения: </w:t>
        <w:tab/>
        <w:br/>
        <w:tab/>
        <w:t xml:space="preserve"> </w:t>
        <w:tab/>
        <w:br/>
        <w:tab/>
        <w:t xml:space="preserve">По образуваното по внесен обвинителен акт НОХД № 5847/2014 г. на Районен съд-Варна, с определение от 22.01.2015 г. е одобрено постигнатото споразумение между прокурор от РП-Варна и защитника на подсъдимия Ферит А. Я. от Варна, който се е признал за виновен в извършването на 19.09.2014 г. във Варна на престъпление по чл.343б, ал.1 от НК и при условията на чл.54 от НК му е наложено наказание от 1 година и 6 месеца лишаване от свобода, на основание чл.343г от НК е лишен от право да управлява МПС за срок от 1 година и 6 месеца от влизане на присъдата в законна сила, като е зачетено на основание чл.59, ал.3 от НК времето на лишаването му от правоуправление по административен ред.</w:t>
        <w:tab/>
        <w:br/>
        <w:tab/>
        <w:t xml:space="preserve"> </w:t>
        <w:tab/>
        <w:br/>
        <w:tab/>
        <w:t xml:space="preserve">На основание чл.66, ал.1 от НК изпълнението на наказанието лишаване от свобода е отложено с изпитателен срок от 3 години от влизане на присъдата (определението) в законна сила.</w:t>
        <w:tab/>
        <w:br/>
        <w:tab/>
        <w:t xml:space="preserve"> </w:t>
        <w:tab/>
        <w:br/>
        <w:tab/>
        <w:t xml:space="preserve">Определението, като необжалваемо, е влязло в законна сила на 22.01.2015 година.</w:t>
        <w:tab/>
        <w:br/>
        <w:tab/>
        <w:t xml:space="preserve"> </w:t>
        <w:tab/>
        <w:br/>
        <w:tab/>
        <w:t xml:space="preserve">С искането на главния прокурор от 08.04.2015 г. определението се атакува за съществено нарушение на материалния закон – неправилното приложение на чл.343б, ал.1 от НК и заради явната несправедливост на наложеното на осъдения „условно” наказание с искане за отмяната му и връщане на делото за ново разглеждане от друг състав на първоинстанционния съд с налагане на предвиденото в чл.343б ал.1 от НК наказание, което осъденият да изтърпи ефективно.</w:t>
        <w:tab/>
        <w:br/>
        <w:tab/>
        <w:t xml:space="preserve"> </w:t>
        <w:tab/>
        <w:br/>
        <w:tab/>
        <w:t xml:space="preserve">В настоящия случай осъденият Я. е управлявал на 19.09.2014 г. МПС след употреба на алкохол с концентрация на алкохола в кръвта му 3,35 промила и не се спори по осъществяването на всички признаци на състава на престъплението по чл.343б, ал.1 от НК, след като за предишното му осъждане е реабилитиран и е неприложим съставът и санкцията на ал.2 на чл.343б от НК.Оето на дължимото му се за извършеното наказание над предвиденото в ал.1 от 1 година лишаване от свобода няма как да не бъде прието за съществено нарушение на материалния закон и налага отмяна на несъобразеното с изискването на чл.382, ал.7 от НПК (да „не противоречи на закона”) определение за одобряване на постигнатото между страните споразумение и връщане на делото за новото му разглеждане от друг състав на районния съд.</w:t>
        <w:tab/>
        <w:br/>
        <w:tab/>
        <w:t xml:space="preserve"> </w:t>
        <w:tab/>
        <w:br/>
        <w:tab/>
        <w:t xml:space="preserve">Относно другото наведено в искането основание за възобновяване на производството заради явната несправедливост на наказанието с приложението на чл.66, ал.1 от НК ВКС намира, с оглед на неправилното приложение на материалния закон, при незаконосъобразно определената от споразумелите се и одобрена от съда санкция, че ще бъде процесуално незаконосъобразно да вземе отношение както по визираните от вносителя на искането, така и по противопоставените му от защитата съображения. В бъдещото съдебно производство право на страните е да постигнат наново споразумение, а правомощие на съда е да съобрази дали да го одобри или не, или при постановяване на осъдителна присъда, да отчете всички относими (включително горепосочените) към определянето на дължимото се на осъдения Я. наказание обстоятелства, за да се постигнат в пълнота целите, залегнали в чл.36 от НК.</w:t>
        <w:tab/>
        <w:br/>
        <w:tab/>
        <w:t xml:space="preserve"> </w:t>
        <w:tab/>
        <w:br/>
        <w:tab/>
        <w:t xml:space="preserve">Изложеното налага извод за допуснато съществено нарушение на закона – основание за възобновяване на наказателното производство по чл.422, ал.1, т.5 вр. чл.348, ал.1, т.1 от НПК, което при допустимата инициатива на главния прокурор следва да се отстрани с отмяна на присъдата (определението) и връщане на делото за ново разглеждане от друг състав на районния съд.</w:t>
        <w:tab/>
        <w:br/>
        <w:tab/>
        <w:t xml:space="preserve"> </w:t>
        <w:tab/>
        <w:br/>
        <w:tab/>
        <w:t xml:space="preserve">Водим от горното и на основание чл.425, ал.1, т.1 от НПК, Върховният касационен съд – Първо наказателно отделение</w:t>
        <w:tab/>
        <w:br/>
        <w:tab/>
        <w:t xml:space="preserve"> </w:t>
        <w:tab/>
        <w:br/>
        <w:tab/>
        <w:t xml:space="preserve">РЕШИ: </w:t>
        <w:tab/>
        <w:br/>
        <w:tab/>
        <w:t xml:space="preserve"> </w:t>
        <w:tab/>
        <w:br/>
        <w:tab/>
        <w:t xml:space="preserve">ОТМЕНЯ по реда за възобновяване на наказателни дела влязлото в законна сила определение от 22.01.2015 г., постановено от Районен съд-Варна по НОХД № 5847/2014 г. и ВРЪЩА ДЕЛОТО на същия съд за новото му разглеждане от друг състав от стадия на съдебното заседание.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