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№1156/22.11.2007 по адм. д. №3826/2007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Н. Т. К. против решение по адм. д.№ 187/ 2006 г. по описа на Старозагорския окръжен съд. Навежда доводи за съществени нарушения на процесуалния закон, при незаконосъобразност и необоснованост. Оплакванията са, че не са обсъдени ангажираните по делото доказателства, а изложените от съда изводи не са подкрепени от доказателствата по делото. Заповедта за дисциплинарно уволнение е немотивирана, не е извършено нарушение на служебната дисциплина. Автомобилът е управляван от съпругата му, а самият той е седял на задната седалка. Поради това установената употреба на алкохол не е уронила престижа на службата, а след настъпването на ПТП поведението му не представлява нарушение на морала. Наложеното наказание не съответства на тежестта на нарушението, ако съдът приеме, че има такова.</w:t>
        <w:tab/>
        <w:br/>
        <w:tab/>
        <w:t xml:space="preserve">Ответната страна директорът на ОДП С. З. оспорва касационната жалба, тъй като е нарушена служебната дисциплина по смисъла на чл. 209 и чл. 234 от ЗМВР отм. . Правилно съдът не е ценил свидетелските показания.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жалба, тъй като жалбоподателят е управлявал МПС след употреба на алкохол.</w:t>
        <w:tab/>
        <w:br/>
        <w:tab/>
        <w:t xml:space="preserve">Върховният административен съд, ІІІ отделение, като взе предвид, че касационната жалба е подадена в срока по чл. 211, ал. 1 от АПК, намира същата за допустима. Разгледана по същество е основателна по следните съображения:</w:t>
        <w:tab/>
        <w:br/>
        <w:tab/>
        <w:t xml:space="preserve">Производството пред окръжния съд е започнало по жалбата на касатора против заповед № 292/ 27.03.2006 г. на директора на РДВР, с която на основание чл. 239, ал.1, т. 5 от ЗМВР отм. му е наложено дисциплинарно наказание "уволнение". По реда на обжалването по административен ред, заповедта е потвърдена. За да отхвърли жалбата като неоснователна, окръжният съд е приел, че заповедта е издадена при спазване на административнопроизводствените правила, но е налице нарушение на служебната дисциплина - автомобилът е управляван след употреба на алкохол от жалбоподателя, а не както той твърди от съпругата му. Не е ценил събраните гласни доказателства - разпит на свидетели на настъпилото пътно-транспортно произшествие, като е дал вяра на писмените обяснения, дадени от същите свидетели след инцидента пред органите на КАТ.</w:t>
        <w:tab/>
        <w:br/>
        <w:tab/>
        <w:t xml:space="preserve">Решението е неправилно и следва да бъде отменено като необосновано и незаконосъобразно.</w:t>
        <w:tab/>
        <w:br/>
        <w:tab/>
        <w:t xml:space="preserve">На жалбоподателя е съставен констативен акт № 804/ 31.01.2006 г. за установяване на три административни нарушения на ЗДП, извършени на същата дата: движение с несъобразена скорост, употреба на МПС след употреба на алкохол и настъпило вследствие на това пътно-транспортно произшествие, неизползване на обезопасителен колан. Въз основа на акта, протокол за химическа експертиза и обяснения от 31.01.2006 г. дадени от свидетелите на настъпилото ПТП Н. М. И. и Н. И. И., спрямо Н. Т. К. е издадено наказателно постановление №804/ 14.03.2006 г., което обаче е отменено с решение №158 "а"/6.11.2006 г. по АНД №275/ 2007 г. по описа на КРС и решение №89/ 22.03.2007 г. по КАНД №55/ 2007 г. по описа на СтЗОС /представено пред настоящата съдебна инстанция/. Наказателното производство спрямо жалбоподателя е прекратено с постановление от 27.03.2006 г. на Пловдивската военноокръжна прокуратура поради липса на данни за извършено престъпление, защото в хода на разследването е установено, че съпругата А. К. е управлявала автомобила. Първоинстанционният съд е разпитал Н. И. и Н. И. И., от чиито показания се установява, че след челния сблъсък на двете коли, от страна на шофьорското място е слязла жена /Н. Ибашева/. С. Н. И. не е сигурен, но заявява, че Н. К. е слязъл от "Опела" от лявата страна гледано откъм ударения микробус и следователно не е от шофьорското място на "Опела", който се е движел от изток на запад /виж констативния акт /. Безспорно е, че след инцидента Н. К. не е имал грубо отношение спрямо очевидците на произшествието и с пристигналите на място контролни органи.</w:t>
        <w:tab/>
        <w:br/>
        <w:tab/>
        <w:t xml:space="preserve">При така доказаната фактическа обстановка, неправилно съдът е отказал да цени гласните доказателства, като е обсъждал писмени обяснения, събрани в друго административно производство по Закона за движение по пътищата, наказателното постановление по което е отменено изцяло от съда, поради което е отпаднала доказателствената им сила по ЗАНН. Освен това разпоредбата на чл. 211, ал. 2 от ППЗМВР отм. , на която се е позовал съда е приложима за административното, но не и за съдебното производство, в което доказателствата се събират и ценят съобразно процесуалните норми на ЗАП отм. и ГПК.</w:t>
        <w:tab/>
        <w:br/>
        <w:tab/>
        <w:t xml:space="preserve">Събраните от първоинстанционният съд гласни доказателства и отмяната на казателното постановление, налагат извод за това, че управлението на лекия автомобил "Опел -Кадет" с ДК№ СТ 8446 НН при настъпилото на 31.01.2006 г. в гр. К. пътно-транспортно произшествие е извършено от съпругата на Николай Т.Колев. Липсата на доказателства за извършено виновно нарушение на служебната дисциплина по чл. 234 и чл. 209 от ЗМВР отм. има за последица незаконосъобразност на издадената заповед за уволнение на основание чл. 239, ал.1, т. 5 от ЗМВР отм. за поведение, несъвместимо с морала и действия, уронващи престижа на службата.</w:t>
        <w:tab/>
        <w:br/>
        <w:tab/>
        <w:t xml:space="preserve">Поради това и на основание чл. 221, ал. 2 от АПК решението следва да бъде отменено, като по същество следва да бъде отменена и заповедта, с която е наложено дисциплинарно наказание "уволнение".</w:t>
        <w:tab/>
        <w:br/>
        <w:tab/>
        <w:t xml:space="preserve">Предвид изложеното, Върховният административен съд, ІІІ отделение, на основание чл. 221, ал. 2 от АПК РЕШИ: ОТМЕНЯ</w:t>
        <w:tab/>
        <w:br/>
        <w:tab/>
        <w:t xml:space="preserve">решение № 248/ 29.12.2006 г. по адм. д.№ 187/ 2006 г. по описа на Старозагорския окръжен съд и вместо това ПОСТАНОВЯВА: ОТМЕНЯ</w:t>
        <w:tab/>
        <w:br/>
        <w:tab/>
        <w:t xml:space="preserve">заповед № 292/ 27.03.2006 г. на Директора на СДВР С. З., с която на Н. Т. К. е наложено дисциплинарно наказание "уволнение" и освобождаване от служба.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В. П./п/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