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№677/26.01.2022 по адм. д. №5270/2021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677 София, 26.01.2022</w:t>
        <w:tab/>
        <w:br/>
        <w:tab/>
        <w:t xml:space="preserve">Върховният административен съд на Република България - Второ отделение, в съдебно заседание на пети октомври в състав: ПРЕДСЕДАТЕЛ:ГАЛИНА СОЛАКОВА ЧЛЕНОВЕ:МАРИЕТА МИЛЕВАБРАНИМИРА МИТУШЕВА при секретар и с участието на прокурора изслуша докладваното от съдиятаМАРИЕТА МИЛЕВА по адм. дело № 5270/2021</w:t>
        <w:tab/>
        <w:br/>
        <w:tab/>
        <w:t xml:space="preserve">Производството е по реда на чл. 248 от Гражданския процесуален кодекс (ГПК) във връзка с чл.144 от Административнопроцесуалния кодекс (АПК).</w:t>
        <w:tab/>
        <w:br/>
        <w:tab/>
        <w:t xml:space="preserve">Образувано е по искане на П. Хаджиев, подадено чрез пълномощника му адв. П. Попчев, за изменение на решение № 11188/04.11.2021 г. (неправилно посочено в искането като решение № 11888), постановено по адм. дело № 5270/2021 г. по описа на Върховния административен съд, второ отделение, в частта за разноските. Подателят на искането твърди, че неправилно е осъден да заплати на А. Димитрова, както и на М. и на Н. Илиева направените по делото разноски. Моли решението в тази част да бъде „отменено“ или размерът на присъдените разноски да бъде намален поради тяхната прекомерност.</w:t>
        <w:tab/>
        <w:br/>
        <w:tab/>
        <w:t xml:space="preserve">Ответниците по искането – А. Димитрова, М. Илиева и Н. Илиев в подадени писмени отговори изразяват становище за неговата неоснователност.</w:t>
        <w:tab/>
        <w:br/>
        <w:tab/>
        <w:t xml:space="preserve">Останалите ответници не изразяват становище по искането за изменение на решението.</w:t>
        <w:tab/>
        <w:br/>
        <w:tab/>
        <w:t xml:space="preserve">Като взе предвид направеното искане и данните по делото Върховният административен съд, второ отделение, констатира следното:</w:t>
        <w:tab/>
        <w:br/>
        <w:tab/>
        <w:t xml:space="preserve">С решението, чието изменение се иска, Върховният административен съд, второ отделение, оставя в сила решение № 718 от 10.02.2021 г., постановено по адм. дело № 5665/2019 г. по описа на Административен съд – София-град и оставя без разглеждане касационната жалба на П. Хаджиев против същото решение в частта му за разноските, като прекратява производството по делото в тази му част. С решението Върховният административен съд, второ отделение, осъжда П. Хаджиев да заплати на А. Димитрова сумата от 1200.00 (хиляда и двеста) лева и на М. Илиева и Н. Илиев общо сумата от 1500.00 (хиляда и петстотин) лева, представляващи възнаграждение за адвокат, като излага съображения в този смисъл.</w:t>
        <w:tab/>
        <w:br/>
        <w:tab/>
        <w:t xml:space="preserve">При тези данни Върховният административен съд, второ отделение, стигна до следните изводи:</w:t>
        <w:tab/>
        <w:br/>
        <w:tab/>
        <w:t xml:space="preserve">Искането за изменение на съдебния акт в частта за разноските е подадено в едномесечния срок по чл. 248, ал. 1 ГПК и е процесуално допустимо, а разгледано по същество, е неоснователно.</w:t>
        <w:tab/>
        <w:br/>
        <w:tab/>
        <w:t xml:space="preserve">С решението на Върховния административен съд, чието изменение се иска, решението на първоинстанционния съд е оставено в сила. Поради това подателят на касационната жалбата дължи на ответниците в касационното производство, направените по делото разноски, ако е направено искане в този смисъл и са представени доказателства за действително извършени разходи. В случая изброените условия са изпълнени по отношение на ответниците А. Димитрова, както и на М. Илиева и Н. Илиев, поради което със съдебния акт жалбоподателят е осъден да заплати съответно на първата сумата 1200.00 лв., представяща възнаграждение за адвокат и общо на вторите двама – сумата 1500.00лв., представляваща заплатено от Илиеви адвокатско възнаграждение.</w:t>
        <w:tab/>
        <w:br/>
        <w:tab/>
        <w:t xml:space="preserve">Разноските на А. Димитрова са присъдени в пълен размер с оглед липсата на възражение за прекомерност на заплатеното от страната адвокатско възнаграждение, направено от касационния жалбоподател, на основание чл. 78, ал. 5 ГПК, до приключване на устните състезания пред касационната инстанция.</w:t>
        <w:tab/>
        <w:br/>
        <w:tab/>
        <w:t xml:space="preserve">Претендираните от М. Илиева и от Н. Илиев разноски за производството, представляващи 1500.00 лв. адвокатско възнаграждение също са присъдени в пълен размер, а възражението на касатора за прекомерност на същите, направено на основание чл. 78, ал. 5 ГПК в хода на делото по същество (протокол от проведеното на 05.10.2021 г. съдебно заседание), е прието за неоснователно. При определяне размера на разноските са съобразени фактическата и правна сложност на спора, както и че сумата е обща за двамата ответници, не надвишава значително минималното адвокатско възнаграждение за дела такъв характер, предвидено в Наредба № 1/ 2004 г. за минималните замери на адвокатските възнаграждения, а също и заплатеното от касатора на адв. Попчев възнаграждение за водене на делото пред касационната инстанция.</w:t>
        <w:tab/>
        <w:br/>
        <w:tab/>
        <w:t xml:space="preserve">Поради всичко изложено настоящият съдебен състав намира, че не са налице основания за изменение на решението в частта за разноските. Искането е неоснователно и следва да се отхвърли.</w:t>
        <w:tab/>
        <w:br/>
        <w:tab/>
        <w:t xml:space="preserve">По тези съображения Върховният административен съд, второ отделение, ОПРЕДЕЛИ:</w:t>
        <w:tab/>
        <w:br/>
        <w:tab/>
        <w:t xml:space="preserve">ОТХВЪРЛЯ искането на П. Хаджиев за изменение на решение № 11188/04.11.2021 г., постановено по адм. дело № 5270/2021 г. по описа на Върховния административен съд, второ отделение, в частта за разноските. Определението е окончателно.</w:t>
        <w:tab/>
        <w:br/>
        <w:tab/>
        <w:t xml:space="preserve">Вярно с оригинала, ПРЕДСЕДАТЕЛ:/п/ Галина Солакова</w:t>
        <w:tab/>
        <w:br/>
        <w:tab/>
        <w:t xml:space="preserve">секретар: ЧЛЕНОВЕ:/п/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