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№8830/28.06.2010 по адм. д. №1566/2010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145 и сл. от Административнопроцесуалния кодекс (АПК).</w:t>
        <w:tab/>
        <w:br/>
        <w:tab/>
        <w:t xml:space="preserve">Образувано е по жалба на Р. Н. К., в качеството й на директор на Помощно училище (ПУ) "И. В." – гр. Я., против заповед № РД-14-166 от 3.12.2009 г. на министъра на образованието, младежта и науката, с която е разпоредено закриване на учебното заведение.</w:t>
        <w:tab/>
        <w:br/>
        <w:tab/>
        <w:t xml:space="preserve">Жалбоподателката навежда аргументи за незаконосъобразност на оспорената заповед, поради противоречие с материалния закон и допуснати съществени нарушения на административнопроцесуалните правила. Претендира отмяна на акта.</w:t>
        <w:tab/>
        <w:br/>
        <w:tab/>
        <w:t xml:space="preserve">Ответникът - министърът на образованието, младежта и науката, чрез процесуалния си представител, намира жалбата неоснователна и прави искане същата да бъде отхвърлена.</w:t>
        <w:tab/>
        <w:br/>
        <w:tab/>
        <w:t xml:space="preserve">Върховният административен съд, състав на седмо отделение, като обсъди данните по делото, намира жалбата за допустима, като подадена от активно легитимирана страна в законоустановения срок. Разгледана по същество е неоснователна.</w:t>
        <w:tab/>
        <w:br/>
        <w:tab/>
        <w:t xml:space="preserve">С оспорената заповед № РД-14-166 от 3.12.2009 г., на основание чл. 10, ал. 6 от Закона за народната просвета (ЗНП), във връзка с чл. 12, ал. 1, ал. 4 и ал. 7 от Правилника за прилагането му (ППЗНП), министърът на образованието, младежта и науката е закрил ПУ "И. В." - гр. Я.. Със заповедта е разпореден начинът за уреждане на трудовите правоотношения на заетите лица, както и останалите действия по закриването, свързани с пренасочване на учениците и разпореждане с имуществото и документацията на юридическото лице.</w:t>
        <w:tab/>
        <w:br/>
        <w:tab/>
        <w:t xml:space="preserve">В обстоятелствената част на описания административен акт, министърът е цитирал фактическите основания за издаването му, като се е позовал на мотивирано предложение на финансиращия орган № 8084-697/30.10.2009 г.; становище на началника на Регионалния инспекторат по образованието (РИО), гр. Я. с вх. № 0528-156 от 23.09.2009 г.; становище на експертна комисия, назначена с МЗ № РД-09-54/13.01.2009 г., изм. със заповед № РД-09-1194/10.08.2009 г. и заповед № РД-09-1698/5.10.2009 г., поради неосъществяване на образователно-възпитателен процес и липса на ученици през учебната 2009/2010 година.</w:t>
        <w:tab/>
        <w:br/>
        <w:tab/>
        <w:t xml:space="preserve">Съгласно овластяващата норма на чл. 10, ал. 6 ЗНП държавните детски градини, държавните и общинските училища и обслужващи звена се откриват, преобразуват и закриват със заповед на министъра на образованието, младежта и науката. Аналогично е предписанието на чл. 12, ал. 1 от ППЗНП, според което министърът се произнася при наличие на мотивирано предложение от финансиращия орган и становище на РИО, изготвено след извършена проверка на съответното училище и съдържащо реквизитите, указани в ал. 4 от същия текст.</w:t>
        <w:tab/>
        <w:br/>
        <w:tab/>
        <w:t xml:space="preserve">Редът за издаването на заповедта за закриване на учебните заведения е регламентиран в чл. 12 ППЗНП. Съгласно предписанието на ал. 7 предложения за преобразуване и закриване по ал. 1 и 2 поради намаляване броя на децата или учениците под нормативно определения минимум в групите или в паралелките, както и при преустановяване на образователно-възпитателния процес поради липса на ученици се правят и се разглеждат целогодишно. Министърът на образованието, младежта и науката взема решение след експертно становище по предложението в двумесечен срок от момента на постъпването му и издава заповед (ал. 8). Административноправният статут на експертната комисия за оценка на предложенията, нейните функции и правомощия като подпомагащ дейността на министъра помощен орган, са уредени с разпоредбата на чл. 14 ППЗНП.</w:t>
        <w:tab/>
        <w:br/>
        <w:tab/>
        <w:t xml:space="preserve">В конкретния казус процедурата по чл. 12 ППЗНП е реализирана, като мненията на експертната комисия (л. 68, л. 74) и началника на РИО, гр. Я. (становище № 3459/18.09.2009 г. (л. 46), писмо изх. № 3984/17.11.2009 г. (л. 22) са в посока закриване на учебното заведение. И двата подготвителни акта са основани на фактите, констатирани при извършените на 17.09.2009 г. и 8.10.2009 г. проверки и обобщени в становището на началника на РИО Ямбол. Безспорно е, че броят на записаните в ПУ "И. В." ученици е недостатъчен и не позволява сформирането на самостоятелни паралелки по реда на Наредба № 7 от 29.12.2000 г. за определяне броя на учениците и на децата в паралелките и в групите на училищата, детските градини и обслужващите звена, издадена от министъра на образованието и науката (Обн., ДВ, бр. 4/12.01.2001 г.) за учебната 2009/2010 година. Поради това не е изготвена задължителна учебна програма, не се провежда образователно-възпитателен процес и персоналът на ПУ не извършва трудова дейност. В експертното становище е посочено още, че през месец септември 2009 година, назначененият със заповед № 202/27.08.2009 г. на началника на РИО Ямбол, на основание чл. 6а, ал. 1 ППЗНП и чл. 18 от Наредба № 1/23.01.2009 г. на обучението на деца и ученици със специални образователни потребности и/или с хронични заболявания (обн., ДВ, бр. 11/10.02.2009 г.), Екип за комплексно педагогическо оценяване (ЕКПО) е насочил 23 ученици за интегрирано обучение с ресурсно подпомагане и преместване от помощното училище в общообразователни училища на територията на гр. Я.. Към 15.09.2009 г. броят на записаните в ПУ ученици за учебната 2009/2010 година е десет (констативен протокол № КП-15-40/17.09.2009 г., л. 58). При последваща проверка на 8.10.2009 г. (констативен протокол № КП-15-43/8.10.2009 г., л. 31) е установено, че училището не се посещава от ученици, по документи се водят петима записани ученика, трима от които не са открити на посочения адрес, един е постъпил в друго училище, а един от 2007 година посещава ЦДУ, Ямбол. Петимата ученици не се явяват в ПУ и с тях не се провежда образователно-възпитателен процес.</w:t>
        <w:tab/>
        <w:br/>
        <w:tab/>
        <w:t xml:space="preserve">Към преписката са приложени мотивирани становища на дирекция "Финанси" и дирекция "ОСОИ" в МОМН, в смисъл, че ПУ не може да осигури финансово учебния процес в условията на прилагане на единни разходни стандарти на ученик и на практика е преустановило дейността си поради липса на ученици. Представени са докладите на директора на дирекция "ККСО" и ресорния зам. министър, в които се анализират събраните сведения и се споделя предложението на назначената от министъра експертна комисия по чл. 14 ППЗНП за промени в мрежата и статута на държавните училища за закриването на ПУ (протокол № 23/19.11.2009 г., л. 74). При тези данни министърът на образованието, младежта и науката е провел всички предписани действия, съставляващи нормативноустановеното производство по издаване на заповедта за закриване на ПУ "И. В.", Ямбол, като за пълното и обективно изясняване на фактическата обстановка е събрал писмени доказателства, които обосновават законосъобразността на възприетото правно решение.</w:t>
        <w:tab/>
        <w:br/>
        <w:tab/>
        <w:t xml:space="preserve">Ирелевантно за спора е обстоятелството, че в началото на учебната 2009/2010 година броят на записаните подлежащи на обучение ученици със специални образователни потребности е 35. Освен, че това твърдение не беше доказано по надлежния ред, безспорно е, че ПУ "И. В." е преустановило дейността си поради липса на ученици.</w:t>
        <w:tab/>
        <w:br/>
        <w:tab/>
        <w:t xml:space="preserve">На следващо място: противно на доводите в жалбата, работата на ЕКПО към РИО Ямбол не може да бъде предмет на контрол в настоящото производство. Дори и да има допуснати нарушения на процедурата по реоценка на учениците от помощното училище и пренасочването им към общообразователни училища в град Ямбол, те биха могли да доведат до ангажиране дисциплинарната отговорност на съответните длъжностни лица, но не игнорират осъщественият и релевантен за настоящия спор факт на извеждане на децата от институцията. Доводите за дискриминация на ПУ "И. В." спрямо другите учебни заведения са несъстоятелни и не следва да се обсъждат при преценка законосъобразността на оспорената заповед.</w:t>
        <w:tab/>
        <w:br/>
        <w:tab/>
        <w:t xml:space="preserve">В контекста на изложеното, заповедта на министъра на образованието и науката за закриване на ПУ "И. В." - гр. Я., е издадена от компетентния административен орган, в съответствие с материалния закон и при спазване на административно-производствените правила.</w:t>
        <w:tab/>
        <w:br/>
        <w:tab/>
        <w:t xml:space="preserve">Воден от горното, на основание чл. 172, ал. 2, пр. последно от АПК, Върховният административен съд, седмо отделение РЕШИ: ОТХВЪРЛЯ</w:t>
        <w:tab/>
        <w:br/>
        <w:tab/>
        <w:t xml:space="preserve">жалбата на Р. Н. К., в качеството й на директор на Помощно училище "И. В." – гр. Я., против заповед № РД-14-166 от 3.12.2009 г. на министъра на образованието, младежта и науката, с която е разпоредено закриване на учебното заведение.</w:t>
        <w:tab/>
        <w:br/>
        <w:tab/>
        <w:t xml:space="preserve">Решението подлежи на обжалване с касационна жалба пред петчленен състав на Върховния административен съд в четиринадесетдневен срок от съобщаването му на страните. Вярно с оригинала, ПРЕДСЕДАТЕЛ: /п/ В. А. секретар: ЧЛЕНОВЕ: /п/ Т. В./п/ П. Н. В.А.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