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№9134/08.07.2009 по адм. д. №15674/2008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(АПК) е образувано по касационна жалба (наречена молба) на Н. Н. С. и Монка Н. Бакърджиева от гр. С., подадена срещу решение № 728 от 05.09.2008 г., постановено по адм. дело № 2396 от 2008 г. по описа на Административния съд - София-град.</w:t>
        <w:tab/>
        <w:br/>
        <w:tab/>
        <w:t xml:space="preserve">Касационната жалба не отговоря на изискванията за съдържание на жалба, посочени в чл. 212, ал. 1 АПК, като не съдържа точно и мотивирано конкретни пороци на решението и в какво се състои искането, по което да се произнесе съдът.</w:t>
        <w:tab/>
        <w:br/>
        <w:tab/>
        <w:t xml:space="preserve">В жалбата са направени искания, които не са в правомощията на касационната инстанция при постановяване на решение по касационно оспорване - чл. 221 АПК.</w:t>
        <w:tab/>
        <w:br/>
        <w:tab/>
        <w:t xml:space="preserve">Върховният административен съд - ІІІ отделение, в настоящия съдебен състав намира, че следва да се приеме, че се оспорва решението като неправилно поради нарушение на закона - отменително основание по чл. 209, т. 3 АПК.</w:t>
        <w:tab/>
        <w:br/>
        <w:tab/>
        <w:t xml:space="preserve">Жалбата е подадена в срока по чл. 211, ал. 1 АПК от страни, които са участвали в производството пред административния съд, който е постановил решение, което не е неблагоприятно за страните, но според тях съдът не е изяснил действителното им правно положение като наследници на Станимир Вл. Станимиров - б. ж. на гр. С., който е техен биологичен баща. Това обстоятелство е основание за спор за съществуване на неблагоприятни правни последици от оспореното административно решение поради необоснованост на съдебното решение - отменително основание по чл. 209, т. 3 АПК.</w:t>
        <w:tab/>
        <w:br/>
        <w:tab/>
        <w:t xml:space="preserve">Преценявайки основателността на касационната жалба, съдът намира, че жалбата е неоснователна по следните съображения:</w:t>
        <w:tab/>
        <w:br/>
        <w:tab/>
        <w:t xml:space="preserve">С обжалваното решение съдът в производство по чл. 107 от Закона за гражданската регистрация (ЗГР) във вр. с чл. 145 АПК, образувано по жалба на Николина и М. Н., е упражнил контрол за законосъобразност на административен отказ № АО-9400-82 от 19.03.2008 г. на кмета на район "Средец" - Столична община, постановен по молба вх. № АО-9400-82 от 04.03.2008 г., подадена от Н. С., за преиздаване на удостоверение за наследници на б. ж. Станимир Вл. Станимиров.</w:t>
        <w:tab/>
        <w:br/>
        <w:tab/>
        <w:t xml:space="preserve">Съдът е приел, че отказът на административния орган да издаде удостоверение за наследници на починалото лице по подадената молба е неоснователен по изложени подробни съображения за правомощията на административния орган по чл. 24, ал. 2 ЗГР за издаване на удостоверителен административен акт (удостоверение за наследници на починало лице, за което има съставен акт за смърт на основание чл. 45 ЗГР), в който се удостоверяват факти с правно значение в резултат на проверка в регистрите на населеното място и посочени наследници на починало лице. Административният отказ е отменен с указания за произнасяне по молбата в 10-дневен срок от влизане на решението в сила. В мотивите на съдебното решение е постановено, че официалният удостоверителен документ следва да бъде издаден след изпълнение на административната процедура по чл. 35 АПК - след изясняване на фактите и обстоятелствата от значение за случая.</w:t>
        <w:tab/>
        <w:br/>
        <w:tab/>
        <w:t xml:space="preserve">Обжалваното решение е правилно, като съдът е основал решението си върху приетите от него за установени обстоятелства по делото и върху приложимия закон - Закона за гражданската регистрация.</w:t>
        <w:tab/>
        <w:br/>
        <w:tab/>
        <w:t xml:space="preserve">Предмет на молбата, подадена до административния орган, е искане за преиздаване на удостоверение за наследници на б. ж. Станимир Вл. Станимиров с посочено изрично съдържание относно кръга на наследниците по закон на починалото лице.</w:t>
        <w:tab/>
        <w:br/>
        <w:tab/>
        <w:t xml:space="preserve">Правният извод на съда, че предмет на съдебно оспорване може да бъде само административният отказ да се издаде административният акт, но не и съдържанието на удостоверението за наследници, е обоснован и законосъобразен.</w:t>
        <w:tab/>
        <w:br/>
        <w:tab/>
        <w:t xml:space="preserve">Съдържанието на удостоверителните административни актове (посочени в чл. 21, ал. 3 АПК) не подлежи на оспорване по съдебен ред по аргумент, изведен от чл. 128, ал. 1, т. 8 АПК, както законосъобразно е приел съдът.</w:t>
        <w:tab/>
        <w:br/>
        <w:tab/>
        <w:t xml:space="preserve">Установяването на неистинността на административен акт по предявено искане пред съда касае издателя на акта, а не съдържанието на административните актове по АПК - т. е. съдържанието на документ подлежи на обжалване само по административен ред (на административно оспорване по чл. 81, ал. 2 АПК).</w:t>
        <w:tab/>
        <w:br/>
        <w:tab/>
        <w:t xml:space="preserve">По изложените съображения касационната жалба е неоснователна и следва да се остави без уважение.</w:t>
        <w:tab/>
        <w:br/>
        <w:tab/>
        <w:t xml:space="preserve">Водим от горното, Върховният административен съд - ІІІ отделение, РЕШИ: ОСТАВЯ В СИЛА</w:t>
        <w:tab/>
        <w:br/>
        <w:tab/>
        <w:t xml:space="preserve">решение № 728 от 05.09.2008 г., постановено по адм. дело № 2396 от 2008 г. по описа на Административния съд - София-град. Решението не подлежи на обжалване. Вярно с оригинала, ПРЕДСЕДАТЕЛ: /п/ П. И. секретар: ЧЛЕНОВЕ: /п/ К. Х./п/ Т. К. П.И.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