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№6021/16.08.2021 по ч.гр.д. №3828/2020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- 2 -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60210</w:t>
        <w:tab/>
        <w:br/>
        <w:tab/>
        <w:t xml:space="preserve"> </w:t>
        <w:tab/>
        <w:br/>
        <w:tab/>
        <w:t xml:space="preserve">гр. София 16.08.2021 година.</w:t>
        <w:tab/>
        <w:br/>
        <w:tab/>
        <w:t xml:space="preserve"> </w:t>
        <w:tab/>
        <w:br/>
        <w:tab/>
        <w:t xml:space="preserve">Върховният касационен съд, гражданска колегия, ІV-то отделение, в закрито заседание на 09.06.2021 (девети юни две хиляди двадесет и първа) година в състав:</w:t>
        <w:tab/>
        <w:br/>
        <w:tab/>
        <w:t xml:space="preserve"> </w:t>
        <w:tab/>
        <w:br/>
        <w:tab/>
        <w:t xml:space="preserve">Председател: З. А</w:t>
        <w:tab/>
        <w:br/>
        <w:tab/>
        <w:t xml:space="preserve"> </w:t>
        <w:tab/>
        <w:br/>
        <w:tab/>
        <w:t xml:space="preserve">Членове: В. Й</w:t>
        <w:tab/>
        <w:br/>
        <w:tab/>
        <w:t xml:space="preserve"> </w:t>
        <w:tab/>
        <w:br/>
        <w:tab/>
        <w:t xml:space="preserve">Д. Д</w:t>
        <w:tab/>
        <w:br/>
        <w:tab/>
        <w:t xml:space="preserve"> </w:t>
        <w:tab/>
        <w:br/>
        <w:tab/>
        <w:t xml:space="preserve">като разгледа докладваното от съдията Д. Д, частно гражданско дело № 3828 по описа за 2020 година, за да се произнесе взе предвид следното:</w:t>
        <w:tab/>
        <w:br/>
        <w:tab/>
        <w:t xml:space="preserve"> </w:t>
        <w:tab/>
        <w:br/>
        <w:tab/>
        <w:t xml:space="preserve">С молба вх. № 3705/28.04.2021 година „Йони ойл“ ЕООД [населено място] е поискало да бъде изменено по реда на чл. 248 от ГПК постановеното по делото определение № 328/21.04.2021 година като Д. П. Б. и Х. Н. Б. бъдат осъдени да му заплати сумата от още 950.00 лева, представляващи направени по делото разноски за адвокатско възнаграждение пред касационната инстанция, като заедно с това с молба с вх. № 3707/28.04.2021 година е поискал да бъде допусната поправка на очевидни фактически грешки в определението като на първа страница абзац втори вместо „Софийски градски съд“ се чете „Окръжен съд Пловдив“ и навсякъде в него вместо „К. Д. Б.“ да се чете „К. К.“.</w:t>
        <w:tab/>
        <w:br/>
        <w:tab/>
        <w:t xml:space="preserve"> </w:t>
        <w:tab/>
        <w:br/>
        <w:tab/>
        <w:t xml:space="preserve">Ответниците по молбите Д. П. Б. и Х. Н. Б. не са подали отговор, като не е изразила становище по допустимостта и основателността й.</w:t>
        <w:tab/>
        <w:br/>
        <w:tab/>
        <w:t xml:space="preserve"> </w:t>
        <w:tab/>
        <w:br/>
        <w:tab/>
        <w:t xml:space="preserve">Върховният касационен съд, гражданска колегия, ІV-то отделение, преценявайки данните по делото, намира следното:</w:t>
        <w:tab/>
        <w:br/>
        <w:tab/>
        <w:t xml:space="preserve"> </w:t>
        <w:tab/>
        <w:br/>
        <w:tab/>
        <w:t xml:space="preserve">С постановеното по делото определение № 328/21.04.2021 година съставът на ІV г. о. на ВКС не е допуснал касационно обжалване на решение № 558/09.06.2020 година на Окръжен съд Пловдив, гражданско въззивно отделение, 9-ти състав, постановено по гр. д. № 331/2020 година, като по този начин е оставил без уважение подадената срещу него от Д. П. Б. и Х. Н. Б., касационна жалба с вх. № 19 922/15.07.2020 година. Със същото определение Д. П. Б. и Х. Н. Б. са осъдени да заплатят на „Йони ойл“ ЕООД [населено място] сумата от 1850.00 лева разноски за касационната инстанция.</w:t>
        <w:tab/>
        <w:br/>
        <w:tab/>
        <w:t xml:space="preserve"> </w:t>
        <w:tab/>
        <w:br/>
        <w:tab/>
        <w:t xml:space="preserve">Предвид на това е налице хипотезата на чл. 78, ал. 3 от ГПК и ответникът по тази жалба „Йони ойл“ ЕООД [населено място] има право да иска присъждането на направените от него разноски за адвокатско възнаграждение пред касационната инстанция в пълния им размер. Видно от представените по делото доказателства дружеството е направило такива в размер на 2800.00 лева. С постановеното по делото определение № 328/21.04.2021 година обаче са присъдени само 1850.00 лева. Молбата на „Йони ойл“ ЕООД [населено място] за изменение на определението е постъпила в съда на 28.04.2021 година, като е подадена по пощата на 27.04.2021 година, с оглед на което е спазен срокът, в който може да се иска изменение на определението в частта му за разноските.</w:t>
        <w:tab/>
        <w:br/>
        <w:tab/>
        <w:t xml:space="preserve"> </w:t>
        <w:tab/>
        <w:br/>
        <w:tab/>
        <w:t xml:space="preserve">С оглед на това молбата по чл. 248 от ГПК е основателна и постановено по делото определение № 328/21.04.2021 година трябва да бъде изменено като Д. П. Б. и Х. Н. Б. бъдат осъдени да заплатят на „Йони ойл“ ЕООД [населено място] сумата от още 950.00 лева, представляваща направените по делото разноски за адвокатско възнаграждение в производството пред ВКС. </w:t>
        <w:tab/>
        <w:br/>
        <w:tab/>
        <w:t xml:space="preserve"> </w:t>
        <w:tab/>
        <w:br/>
        <w:tab/>
        <w:t xml:space="preserve">Що се отнася до молбата за поправка на очевидни фактически грешки, то същата е основателна и следва да бъде уважена. Касае се за допуснати технически грешки при изготвянето на определението, които не променят смисъла на направеното с него произнасяне на съда.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ИЗМЕНЯ определение № 328/21.04.2021 година, постановено по гр. д. № 3828/2020 година по описа на ВКС, ГК, ІV г. о. в частта му за разноските като:</w:t>
        <w:tab/>
        <w:br/>
        <w:tab/>
        <w:t xml:space="preserve"> </w:t>
        <w:tab/>
        <w:br/>
        <w:tab/>
        <w:t xml:space="preserve">ОСЪЖДА Д. П. Б. с ЕГН [ЕГН] и Х. Н. Б. с ЕГН [ЕГН], двете от [населено място], [улица], ет. 3, ап. 11 и съдебен адрес [населено място], [улица], секция А, ет. 3, офис А8, чрез адвокат А. Л. А., да заплатят на „ЙОНИ ОЙЛ“ ЕООД [населено място], ул.....“ № и съдебен адрес [населено място], [улица], ет..., офис 1, чрез адвокат К. А. А., сумата от още 950.00 лева разноски за касационната инстанция.</w:t>
        <w:tab/>
        <w:br/>
        <w:tab/>
        <w:t xml:space="preserve"> </w:t>
        <w:tab/>
        <w:br/>
        <w:tab/>
        <w:t xml:space="preserve">ДОПУСКА поправка на очевидни фактически грешки в определение № 328/21.04.2021 година, постановено по гр. д. № 3828/2020 година по описа на ВКС, ГК, ІV г. о., като на първа страница абзац втори вместо „Софийски градски съд“ се чете „Окръжен съд Пловдив“ и навсякъде в него вместо „К. Д. Б.“ да се чете „К. К.“.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