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№1260/06.02.2007 по адм. д. №7664/2006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следващите от Закона за Върховния административен съд (ЗВАС).</w:t>
        <w:tab/>
        <w:br/>
        <w:tab/>
        <w:t xml:space="preserve">Образувано е по касационна жалба на О. М., гражданин на Р. А., против решение №617/05.06.2006г., постановено от Варненския окръжен съд по адм. д. № 205/2006г. Касационните доводи са за неправилност на решението като постановено в нарушение на материалния и процесуалния закон – отменителни основания по чл. 218б, ал.1, б. „в” от ГПК.</w:t>
        <w:tab/>
        <w:br/>
        <w:tab/>
        <w:t xml:space="preserve">Ответникът по касационната жалба – директорът на Областна дирекция „Полиция” - Варна, редовно призован, не се явява в с. з. В депозираните пред настоящата инстанция писмени бележки излага становище за неоснователност на жалбата.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състав на пето отделение приема, че жалбата е подадена в срока по чл. 33 ал. 1 от ЗВАС и е процесуално допустима, а след проверка на правилността на оспореното решение на Варненския окръжен съд във връзка с посочените по-горе касационни основания и доказателствата по делото, я намира за неоснователна.</w:t>
        <w:tab/>
        <w:br/>
        <w:tab/>
        <w:t xml:space="preserve">С обжалваното решение е отхвърлена жалбата на О. М. против заповед № 518/10.08.2005г. на директора на РДВР – Варна, с която на основание чл. 41, т. 2 и чл. 42а от Закона за чужденците в Р. Б. (ЗЧРБ) са му наложени принудителни административни мерки „принудително отвеждане до границата на Р. Б.” и „забрана за влизане в Р. Б. за срок от 10 години”.</w:t>
        <w:tab/>
        <w:br/>
        <w:tab/>
        <w:t xml:space="preserve">За да постанови това решение, Варненският окръжен съд е приел, че заповедта е издадена от компетентния административен орган в условията на обвързана компетентност при спазване на административнопроизводствените правила, посоченото правно основание кореспондира на установените факти и обстоятелства, заповедта е мотивирана, като мотивите са изложени отделно в изготвеното от началника на РЗ „Миграция” предложение, подписано от директора на РДВР – Варна и приобщени към административната преписка.</w:t>
        <w:tab/>
        <w:br/>
        <w:tab/>
        <w:t xml:space="preserve">Фактическата обстановка е правилно установена от съда и не се оспорва от страните. О. М. е влязъл в РБългария през 1997г. Кандидатствал е за предоставяне статут на бежанец пред Агенция за бежанците към МС, който му е отказан с решение на председателя на агенцията и това решение е потвърдено със влязло в сила съдебно решение на ВАС. При извършена на 09.08.2005г. проверка от служители на ІІ-ро РПУ към РДВР, гр. В., О. М. е представил документ за самоличност с изтекъл срок на валидност. По този повод е извършена проверка в информационните масиви на МВР и е установено, че Мъхер е имал разрешително от РДВР – Варна да пребивава в страната от 01.10.1998г. до 01.03.1999г. При тези данни началникът на РЗ”Миграция” е изготвил мотивирано предложение рег. № 18973 от 10.08.2005г. за принудителното отвеждане на Мъхер до границата на РБългария и забрана за влизане в страната за срок от 10 години. Предложението му е възприето от компетентния орган по чл. 44 от ЗЧРБ – директорът на РДВР – Варна, видно от поставената резолюция „утвърждавам” в горния десен ъгъл на първата страница на предложението. Административното производство е завършило със заповед №518/ 10.08.2002г., издадена от директора на РДВР – Варна на основание чл. 41, т.2 и чл. 42а, вр. чл. 10, т.9 и чл. 11, т.6 от ЗЧРБ.</w:t>
        <w:tab/>
        <w:br/>
        <w:tab/>
        <w:t xml:space="preserve">При така установената фактическа обстановка първоинстанционното решение, с което жалбата срещу процесната заповедта е отхвърлена, е правилно. Неоснователни са касационните възражения за липса на мотиви от страна на административния орган. Това възражение е изрично коментирано от Варненския окръжен съд, който правилно е приел, че такива са изложени, макар и отделно от заповедта. Мотивите са задължителен елемент от съдържанието на всеки административен акт и липсата им е основание за отмяната му, но може да бъдат изложени отделно, както и преди или след издаването на акта. В настоящия случай мотивите се съдържат в предложението на директора на РЗ „Миграция” от 10.08.2005г., с което изискването на чл. 15, ал.2 от ЗАП е спазено. Посоченото правно основание на акта кореспондира на събраните в производството доказателства. С разпоредбата на чл. 44, т.1 от ЗЧРБ е предвидено принудително отвеждане на чужденец до границата на РБългария, когато не напусне страната до изтичане на разрешения му срок или в 7-дневен срок след уведомяването му за отказа да бъде продължено неговото пребиваване, а съгласно чл. 42а забрана за влизане в страната се налага, когато са налице основанията на чл. 10 ЗЧРБ. По отношение на Мъхер предпоставките за налагане на цитираните принудителни мерки са налице – установено е, че пребивава незаконно в РБългария, а също и че попада в хипотезата на чл. 10, ал.1, т.9 от ЗЧРБ, обстоятелство, което жалбоподателят не оспорва и не представя доказателства за обратното.</w:t>
        <w:tab/>
        <w:br/>
        <w:tab/>
        <w:t xml:space="preserve">По изложените съображения обжалваното решение е правилно, постановено е при липса на посочените касационни основания и следва да се остави в сила, поради което и на основание чл. 40, ал.1, предл. 1-во Върховният административен съд, пето отделение, РЕШИ:</w:t>
        <w:tab/>
        <w:br/>
        <w:tab/>
        <w:t xml:space="preserve">ОСТАВЯ В СИЛА решение №617/05.06.2006г., постановено от Варненския окръжен съд по адм. д. № 205/2006г. Решението не подлежи на обжалване. Вярно с оригинала, ПРЕДСЕДАТЕЛ: /п/ З. Т. секретар: ЧЛЕНОВЕ: /п/ В. Г./п/ И. Д. В.Г.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