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№2685/15.03.2007 по адм. д. №77/2007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33-40 ЗВАС отм. по касационна жалба на Я. М. от гр. В. срещу решение № 2153/01.11.2006 г., по адм. д. №202/2006 г. на Врачански окръжен съд. Излагат се оплаквания за неправилно прилагане на материалния закон и необоснованост и се претендира отмяна на решението и произнасяне по същество с потвърждаване на обжалваната заповед като законосъобразна.</w:t>
        <w:tab/>
        <w:br/>
        <w:tab/>
        <w:t xml:space="preserve">Ответниците - физически лица и Служба по кадастъра - гр. В. не ангажират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 приема, че касационната жалба като постъпила в срока по чл. 33, ал. 1 ЗВАС отм. е процесуално допустима, а след като обсъди доказателствата по делото във връзка с касационните оплаквания намира същата за неоснователна.</w:t>
        <w:tab/>
        <w:br/>
        <w:tab/>
        <w:t xml:space="preserve">С обжалваното решение е прогласена нищожността на заповед № КД-14-06/82/05.06.2006 г. на началника на Служба по кадастъра гр. В., с която на основание чл. 54, ал. 1 ЗКИР е одобрено изменение на кадастралната карта и кадастралните регистри за поземлен имот с ид. № 12259.1013.394 в обжалваната част досежно нанесената съществуваща ограда.За да постанови решението си съдът е приел, че заповедта е издадена при липса на надлежно оправомощаване от компетентния административен орган - изпълнителния директор на Агенция по кадастъра.</w:t>
        <w:tab/>
        <w:br/>
        <w:tab/>
        <w:t xml:space="preserve">Решението е законосъобразно и обосновано, постановено при спазване на диспозитивното начало по чл.41,ал.3 ЗАП отм. .</w:t>
        <w:tab/>
        <w:br/>
        <w:tab/>
        <w:t xml:space="preserve">Процесната заповед е издадена на основание чл. 54, ал. 1 ЗКИР от началник Служба по кадастъра гр. В., съгласно която разпоредба измененията в кадастралната карта се одобряват от изпълнителния директор на Агенцията по кадастъра или от овластен от него началник на служба по кадастъра.Видно от мотивната част на заповедта, същата е издадена във връзка със заповед № 300-135/16.11.2004 г. на изпълнителния директор на Агенцията по кадастъра, която е приложена по административната преписка,С нея обаче не са делегирани правомощията на изпълнителния директор на Агенцията по кадастъра за издаване на заповеди за изменение на кадастралната карта и регистри, а са упълномощени началниците на службите по кадастъра да комплектоват преписките и внасят в окръжния съд постъпилите жалби, както и да получават заверени приписи от съдебните решения.Следователно, както правилно е приел окръжният съд, процесната заповед се явява нищожна в обжалваната й част като издадена от некомпетентен орган.</w:t>
        <w:tab/>
        <w:br/>
        <w:tab/>
        <w:t xml:space="preserve">С оглед на това обжалваното решение като постановено при липса на основанията на чл. 218б, ал. 1, б. "в" ГПК следва да се остави в сила.</w:t>
        <w:tab/>
        <w:br/>
        <w:tab/>
        <w:t xml:space="preserve">Водим от горното Върховният административен съд, второ отделение на основание чл. 40, ал. 1 ЗВАС отм. РЕШИ:</w:t>
        <w:tab/>
        <w:br/>
        <w:tab/>
        <w:t xml:space="preserve">ОСТАВЯ В СИЛА решение № 2153/01.11.2006 г., по адм. д. №202/2006 г. на Врачански окръжен съд. Решението е окончателно. Вярно с оригинала, ПРЕДСЕДАТЕЛ: /п/ С. Н. секретар: ЧЛЕНОВЕ: /п/ Е. З./п/ Г. С. Г.С.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