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№381/15.07.2019 по гр. д. №311/2019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>гр. София, 15.07.2019 год.</w:t>
        <w:tab/>
        <w:br/>
        <w:tab/>
        <w:t xml:space="preserve"/>
        <w:tab/>
        <w:br/>
        <w:tab/>
        <w:t xml:space="preserve"> ВЪРХОВНИЯТ КАСАЦИОНЕН СЪД на Р. Б, ІІ гражданско отделение, в закрито заседание на двадесет и втори април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 като разгледа докладваното от съдията Николова гр. д. № 311 по описа на Върховния касационен съд за 2019 год.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 № 49 от 28.08.2018 год. по в. гр. д. № 177/2018 год. Бургаският апелативен съд като въззивна инстанция, е потвърдил първоинстанционното решение № 41 от 22.02.2018 год., постановено по гр. д. № 34/2017 год. на Ямболския окръжен съд, поправено по реда на чл. 247, ал. 1 ГПК с решение № 160 от 16.05.2018 год., с което е признато за установено по отношение на община Ямбол, че същата не е собственик на поземлен имот с идентификатор № 87374.517.10 и поземлен имот с идентификатор № 87374.517.11 по кадастралната карта на гр. Ямбол, одобрена със заповед № I-А-899/20.10.2005 год. на кмета на община Ямбол, както и е осъдена общината да заплати деловодни разноски.</w:t>
        <w:tab/>
        <w:br/>
        <w:tab/>
        <w:t xml:space="preserve"> </w:t>
        <w:tab/>
        <w:br/>
        <w:tab/>
        <w:t xml:space="preserve"> Въззивното решение се обжалва с касационна жалба вх. № 7561 от 04.10.2018 год. в срок от ответника община Ямбол, представлявана от кмета Г. С., чрез гл. юрисконсулт М. К., с искане за неговата отмяна. Поддържат се оплаквания за неправилност на обжалваното решение поради нарушение на материалния закон /§ 7 ПЗР на ЗМСМА и § 42 ПЗР на ЗИДЗОбС/ и необоснованост - основания за касационно обжалване по чл. 281, т. 3 ГПК. Въззивният съд не е разгледал възражението на касатора, че СД „Микрос компютърс - Аврамов и сие“ не е придобило собствеността върху цялата производствена площадка на „Вакуумна техника“ ЕАД, респ. тя не е преминала върху неговия правоприемник - ищецът „Вакуум Ел Систем“ ЕООД. Спорно се явява придобиването на собствеността с договора за покупко-продажба от 15.12.1998 год. на процесните два имота с идентификатори № 87374.517.10 и № 87374.517.11. Към датата на сключване на договора и последвалата молба от СД „Микрос компютърс – Аврамов и сие“ през 1999 год. до областния управител на гр. Ямбол за деактуване на имотите е била в сила разпоредбата на § 7, ал. 1, т. 4 /изм. ДВ, бр. 49/1995 год./ ПЗР на ЗМСМА. На „Вакуумна техника“ ЕАД са предоставени за стопанисване и управление терени и производствени сгради, но не и собствеността върху имоти, които по закон са собственост на държавата и общините, с доводи относно фактическия състав на придобиването по чл. 17а ЗППДОбП отм., Касаторът твърди, че въззивното решение е постановено и в противоречие с чл. 77 ЗУТ и чл. 49 от Наредба № 7/22.12.2003 год. за правила и нормативи за устройство на отделните видове територии и устройствени зони. Обособените в рамките на производствената площадка на „Вакуумна техника“ ЕООД зелени площи и улици по закон /чл. 66, ал. 1 ППЗТСУ/ са отредени за обществено ползване и са общинска собственост, арг. от § 7, ал. 1, т. 4 ПЗР на ЗМСМА. </w:t>
        <w:tab/>
        <w:br/>
        <w:tab/>
        <w:t xml:space="preserve"> </w:t>
        <w:tab/>
        <w:br/>
        <w:tab/>
        <w:t xml:space="preserve"> В приложеното изложение по чл. 284, ал. 3, т. 1 ГПК като основание за допускане на касационно обжалване се сочи това по чл. 280, ал. 1, т. 1 ГПК с твърдения за постановяване на въззивното решение в противоречие с посочена практика на ВКС относно предпоставките за приложение на § 7, ал. 2 ПЗР на ЗМСМА за придобиване на собственост от общината: решение № 1176/18.12.2008 год. по гр. д. № 3270/2007 год., III г. о., решение № 52/03.11.2011 год. по т. д. № 325/2009 год., II т. о., решение № 96/11.02.2010 год. по гр. д. № 3122/2008 год., III г. о., решение № 197/28.06.2010 год. по гр. д. № 875/2009 год., І г. о., както и относно предпоставките за приложение на § 42 ПЗР на ЗОбС и налице ли са същите за придобиване на собственост от община Ямбол на процесните имоти - решение № 375/05.07.2010 год. по гр. д. № 1480/2009 год., I г. о. и решение № 232/23.11.2012 год. по гр. д. № 154/2012 год., II г. о. Посочва се, че въззивното решение противоречи на т. 19 на ТР № 1/04.01.2001 год. по тълк. д. № 1/2000 год., ОСГК, ВКС, тъй като не съдържа собствени мотиви по съществото на правния спор. С оглед доказателствата по делото не може да се приеме за доказано, че към датата на влизане в сила на ЗМСМА, процесните имоти са били заведени в баланса или включени в уставния капитал на акционерна фирма с държавно имущество „Вакуумна техника“ ЕАД. Без значение за установяване наличието или липсата на предпоставките по § 7, ал. 2 ПЗР на ЗМСМА са обстоятелствата, че към момента на подаване на исковата молба ищецът е бил във владение на цялата производствена площадка на „Вакуумна техника“ ЕАД, вкл. и на спорните имоти. Алтернативно се посочва, че касаторът е придобил собствеността върху процесните имоти на основание § 42 ПЗР на ЗОбС, тъй като се касае за незастроени имоти и улици, които съгласно предвижданията на ЗРП от 1995 год. са отредени за благоустройствени мероприятия на общината. </w:t>
        <w:tab/>
        <w:br/>
        <w:tab/>
        <w:t xml:space="preserve"> </w:t>
        <w:tab/>
        <w:br/>
        <w:tab/>
        <w:t xml:space="preserve"> Ответникът по касационната жалба – „Вакуум Ел Систем“ ООД, със седалище и адрес на управление гр. Ямбол, с управител И. Аврамов, чрез пълномощник адв. Р. А., оспорва наличието на релевираното основание за допускане на касационно обжалване на въззивното решение, респ. счита жалбата за неоснователна в представен в срока по чл. 287, ал. 1 ГПК писмен отговор, с искане да не се допуска касационно обжалване на въззивното решение и присъждане на направените по делото разноски.</w:t>
        <w:tab/>
        <w:br/>
        <w:tab/>
        <w:t xml:space="preserve"> </w:t>
        <w:tab/>
        <w:br/>
        <w:tab/>
        <w:t xml:space="preserve"> Върховният касационен съд в настоящия си състав, като прецени данните по делото и доводите на касатора в приложеното изложение, намира следното:</w:t>
        <w:tab/>
        <w:br/>
        <w:tab/>
        <w:t xml:space="preserve"> </w:t>
        <w:tab/>
        <w:br/>
        <w:tab/>
        <w:t xml:space="preserve"> За да уважи предявения от „Вакуум Ел Систем“ ООД отрицателен установителен иск, след препращане по реда на чл. 272 ГПК към мотивите на първоинстанционния съд, въззивният съд е приел, че със заповед № РД-17-48/24.06.1991 год. на министъра на индустрията, търговията и услугите е образувана фирма с държавно имущество „Вакуумна техника“ Ямбол. Фирмата е образувана с имуществото на прекратената фирма „Вакуумни технологии“ Русе, образувана с решение № 50/1989 год. на Министерския съвет като правоприемник на „Технологичен комбинат за вакуумна техника“ Ямбол, който от своя страна е правоприемник на „НПП по вакумна техника“ Ямбол към ДСО „Приборостроене и автоматизация, образувано на основата на „СМОА“ Ямбол и „ПНО“ Ямбол. Със заповед № РД-17-743/05.08.1991 год. на министъра на индустрията, търговията и услугите „Вакумна техника“ Ямбол, е преобразувано във „Вакумна техника“ ЕООД, преобразувано впоследствие във „Вакуумна техника“ ЕАД. С договор от 15.12.1998 год. за покупко-продажба, сключен на осн. чл. 32 ЗППДОбП „Вакуумна техника“ ЕАД /в ликвидация/ е продало на СД „Микрос компютърс – Аврамов и сие“ парцели ХV, ХІV, ХІІІ, ХІІ, ІХ в ПИ № 7857 и парцели І, ІІ, ІІІ, ІV, V, ХVІІ, ХVІІІ в ПИ № 6933, отредени за „Вакуумна техника“ ЕАД по частичното изменение на регулационния план от 1995 год. СД „Микрос компютърс – Аврамов и сие“ е преобразувано във „Вакуум Ел Систем“ ООД, гр. Ямбол, което към момента е във фактическа власт на цялата производствена площадка на „Вакуумна техника“ ЕАД, вкл. на спорните имоти: ПИ с индикатор № 87374.517.10 по КК на гр. Ямбол, в границите на който попадат парцели ХI и ХII в кв. 157а /за озеленяване/ и обслужващи улици, и ПИ с идентификатор № 87374.517.11 по КК на гр. Ямбол, в границите на който попадат парцели II, IV, V, ХVIII и обслужващи улици. Производствената площадка е с непроменени очертания през целия този период, оградена е и се ползва понастоящем от ищцовото дружество в същия вид. С акт за публична общинска собственост № 2029/31.08.2016 год. поземлен имот с идентификатор № 87374.517.10 е актуван като общински на осн. чл. 2, ал. 1, т. 7 и чл. 3, ал. 2, т.1 ЗОС, § 42 от ПЗР към ЗИД на ЗОбС. </w:t>
        <w:tab/>
        <w:br/>
        <w:tab/>
        <w:t xml:space="preserve"> </w:t>
        <w:tab/>
        <w:br/>
        <w:tab/>
        <w:t xml:space="preserve"> Съгласно заключението на вещото лице, първият регулационен план на индустриалната зона на гр. Ямбол, където попадат спорните терени е от 1953 год., а следващият, въз основа на който са съставени актовете за държавна собственост, е от 1963 год. През 1990 год. е одобрен нов регулационен план, съгласно който спорните имоти попадат в парцел І в кв. 157. Отреждането по всички изброени регулационни планове е за производствените нужди на праводателите на ищеца. С изменение на ЗРП от 1995 год., кв. 157 по плана на гр. Ямбол е разделен на кв. 157 и кв. 157а, като от парцел І кв. 157, отреден за СМОА /НПП „Вакумна техника Ямбол/, се обособяват парцели II, IV, V, XVIII, в кв. 157а, попадащи в имот № 6933 по кадастралния план на града, понастоящем съставляващи имот ПИ с идентификатор № 87374.517.11 по КК на гр. Ямбол от 2005 год., включващ и обслужващите парцелите улици, и парцели ХI и ХII в кв. 157а /за озеленяване/, попадащи в имот № 7857 по кадастралния план на града, понастоящем съставляващи ПИ с индикатор № 87374.517.10 по КК на гр. Ямбол от 2005 год., включващ и обслужващите тези парцели улици. </w:t>
        <w:tab/>
        <w:br/>
        <w:tab/>
        <w:t xml:space="preserve"> </w:t>
        <w:tab/>
        <w:br/>
        <w:tab/>
        <w:t xml:space="preserve"> Преобразуването на държавното предприятие „Вакуумна техника“ Ямбол, във „Вакуумна техника“ ЕООД е извършено със заповед от 05.08.1991 год. на министъра на индустрията търговията и услугите, т. е. преди влизане в сила на ЗМСМА. Ако към момента на влизане в сила на ЗМСМА - 17.09.1991 г., обекти на общинската инфраструктура от местно значение са били заведени в баланса на държавно предприятие, респ. включени в капитала на фирма с държавно имущество, тези обекти не са общинска собственост, а собственост на съответното търговско дружество с държавно участие в капитала. По делото е безспорно, че имотите са записани по баланса на дружеството „Вакуумна техника“ ЕАД към 31.12.1997 год. За времето преди 1990 год. е достатъчно при условията на изключителна държавна собственост да е доказано предоставянето им от държавата, което в случая е установено с представянето на заповедите за преобразуване от 1991 год. и 1995 год. /л. 50-55/. По силата на § 7, ал. 2 ЗМСМА целият имот по регулационния план от 1990 год., който представлява производствената площадка на предприятието - праводател на ищеца, е останал държавна собственост и поради това не е могъл на основание § 7, ал. 1 ЗМСМА да премине в собственост на община Ямбол.</w:t>
        <w:tab/>
        <w:br/>
        <w:tab/>
        <w:t xml:space="preserve"> </w:t>
        <w:tab/>
        <w:br/>
        <w:tab/>
        <w:t xml:space="preserve"> Без значение за правото на собственост на новообразуваните парцели са последващите регулационни промени от 1995 год., предвиждащи прокарване на улици, места за паркиране и озеленяване. За прилагане на тези мероприятия на регулационния план е задължително провеждане на отчуждителната процедура. Неоснователно е позоваването на община Ямбол на действието на чл. 16, ал. 1 и чл. 61, ал. 4 ЗУТ, тъй като то се обосновава с едно невярно твърдение, а именно, че регулационният план от 1990 год. е първи за имотите и след като не е приложен, то с изменението от 1995 год. за пръв път се определят необходимите площи за изграждане на улици и благоустрояване.</w:t>
        <w:tab/>
        <w:br/>
        <w:tab/>
        <w:t xml:space="preserve"> </w:t>
        <w:tab/>
        <w:br/>
        <w:tab/>
        <w:t xml:space="preserve"> Върховният касационен съд, в настоящият си състав, при проверката за наличие на основанията за допускане на касационното обжалване на решението, намира, че поддържаното такова не е налице. Съображенията за този извод са следните:</w:t>
        <w:tab/>
        <w:br/>
        <w:tab/>
        <w:t xml:space="preserve"> </w:t>
        <w:tab/>
        <w:br/>
        <w:tab/>
        <w:t xml:space="preserve"> Съгласно т. 1 от ТР № 1/19.02.2010 год. по тълк. д. № 1/2009 год. на ОСГТК на ВКС, за да бъде допуснато въззивното решение до касационно обжалване е необходимо в него съдът да се е произнесъл по конкретно формулиран правен въпрос, включен в предмета на спора и обусловил правните изводи на съда, и по отношение на който е налице някоя от допълнителните предпоставки, предвидени в чл. 280, ал. 1, т. 1 - т. 3 ГПК. Материалноправният или процесуалноправен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или за обсъждане на събраните по делото доказателства. Касаторът е длъжен да изложи ясна и точна формулировка на правния въпрос в мотивираното изложение по чл. 284, ал. 1, т. 3 ГПК като израз на диспозитивното начало в гражданския процес. Обвързаността на касационния съд от предмета на жалбата се отнася и до фазата на нейното селектиране. </w:t>
        <w:tab/>
        <w:br/>
        <w:tab/>
        <w:t xml:space="preserve"> </w:t>
        <w:tab/>
        <w:br/>
        <w:tab/>
        <w:t xml:space="preserve"> В представеното изложение касаторът не е формулирал конкретен материалноправен или процесуалноправен въпрос, с обуславящо значение за решаващите изводи на съда и предопределил изхода на спора, по смисъла на чл. 280, ал. 1 ГПК. Въпреки това, от изложените доводи и съгласно правомощията на касационната инстанция по т. 1 на ТР № 1/19.02.2010 год. по тълк. д. № 1/2009 год. на ОСГТК на ВКС, като релевантен правен въпрос може да се конкретизира и уточни този за приложението на § 7, ал. 2 ПЗР на ЗМСМА за придобиване на собствеността от общината върху процесните имоти. Същият не е разрешен в противоречие с установената практика на ВКС по приложението на разпоредбата, вкл. с посочената от касатора съдебна практика, поради което не обуславя допускане касационно обжалване по чл. 280, ал. 1, т. 1 ГПК на въззивното решение. Съгласно решение № 1176/18.12.2008 год. по гр. д. № 3270/2007 год., III г. о., решение № 52/03.11.2011 год. по т. д. № 325/2009 год., II т. о., решение № 96/11.02.2010 год. по гр. д. № 3122/2008 год., III г. о., решение № 197/28.06.2010 год. по гр. д. № 875/2009 год., І г. о. и др., ако към момента на влизане в сила на ЗМСМА е налице една от алтернативно посочените в § 7, ал. 2 ЗМСМА предпоставки, общината не придобива право на собственост. Конститутивното действие на § 7, ал. 1 ПЗР на ЗМСМА – придобиване на собствеността от общината по силата на закона – настъпва само при липса на предвидения в хипотезата на ал. 2 юридически факт. В съответствие с тази практика / а и друга - напр. решение № 150 от 7.05.12 год. по гр. д. № 1052/2011 год. ІІ г. о. по горния правен въпрос за приложението на параграф 7, ал. 2 ПЗР на ЗМСМА/ и предвид доказателствата по делото, въззивният съд е направил решаващия си извод, че към момента на влизане в сила на ЗМСМА, спорните имоти са били предоставени за стопанисване и управление на еднолично търговско дружество с държавно имущество „Вакуумна техника“ ЕООД, впоследствие преобразувано, поради което община Ямбол не е могла да придобие по силата на закона собствеността върху тях по силата на § 7, ал. 1, т. 4 ПЗР на ЗМСМА. Предоставеното за стопанисване и управление държавно имущество не може да стане общинска собственост по някой от критериите на § 7, ал. 1 ПЗР на ЗМСМА /в сила от 17.09.1991 год./ поради забраната, въведена с § 7, ал. 2 на ПЗР на ЗМСМА. Предвид този извод, доводите на касатора, че обособените в рамките на производствената площадка на „Вакуумна техника“ ЕООД зелени площи са отредени за обществено ползване, както и че въззивното решение е постановено в противоречие с чл. 77 ЗУТ и чл. 49 от Наредба № 7/22.12.2003 год. за правила и нормативи за устройство на отделните видове територии и устройствени зони, а имотите са общинска собственост по см. на § 7, ал. 1, т. 4 ПЗР на ЗМСМА, са ирелевантни за изхода на спора. Посоченото решение № 232/23.11.2012 год. по гр. д. № 154/2012 год., ІІ г. о., което разрешава въпроса за основния разграничителния критерий за преминаването на държавната собственост в общинска по силата на § 7, т. 6 ПЗР ЗМСМА и § 42 ПЗР на ЗОбС, а именно – потребностите, които задоволява съответният имот, е неприложимо за настоящия казус, при установяване на условието по ал. 2 на § 7 ПЗР на ЗМСМА, изключващо възможността за възникване на общинска собственост върху имотите, независимо от наличието на предпоставките по § 7, ал. 1. </w:t>
        <w:tab/>
        <w:br/>
        <w:tab/>
        <w:t xml:space="preserve"> </w:t>
        <w:tab/>
        <w:br/>
        <w:tab/>
        <w:t xml:space="preserve"> По приложението на § 42 ПЗР на ЗОбС за придобиване правото на собственост върху спорните терени от общината въззивният съд не се е произнасял, при липса на наведени във въззивната жалба оплаквания, поради което същите не са предмет и на настоящето производство. Само за допълнение следва да се посочи, че съгласно установената практика на ВКС, недвижим имот, който при влизането в сила на ЗМСМА през 1991 год. се води по баланса на предприятие с държавно имущество, не преминава в собственост на общините и на основание § 42 от ПЗР към ЗИДЗОС /ДВ, бр. 96/1999 год./, дори актът за преобразуването на държавното предприятие в търговско дружество да следва влизането в сила на посочената разпоредба /в този смисъл решение № 145/02.12.2015 год. по гр. д. № 2508/2015 год., I г. о./. Включването в капитала на „Вакуумна техника“ ЕООД, респ. на „Вакуумна техника“ ЕАД, отнема възможността имотите да преминат в собственост на общината както на основание § 7, ал. 1, т. 4 от ПЗР на ЗМСМА, така и на основание § 42 от ПЗР на ЗОбС от 1999 год., без оглед на това дали мероприятието, за което са отредени съгласно предвижданията на ЗРП от 1995 год. е с местен обществен или благоустройствен характер. Останалите доводи на касатора за неправилност и необоснованост на обжалваното решение представляват касационни оплаквания по смисъла на чл. 281, т. 3 ГПК, които не следва да бъдат разглеждани в производството по чл. 288 ГПК, тъй като са различни от основанията за допускане на касационно обжалване по чл. 280, ал. 1 ГПК. Въззивният съд е обсъдил всички относими по делото доказателства, изложил е мотиви по установената фактическа обстановка в съответствие с процесуалните си задължения по т. 19 на ТР № 1/04.01.2001 год. по тълк. д. № 1/2000 год., ОСГК, ВКС, и по доводите и възраженията на страните, при съблюдаване на очертаните с въззивната жалба и отговора към нея предели на въззивното производство.</w:t>
        <w:tab/>
        <w:br/>
        <w:tab/>
        <w:t xml:space="preserve"> </w:t>
        <w:tab/>
        <w:br/>
        <w:tab/>
        <w:t xml:space="preserve"> Поради тези съображения настоящият състав приема, че не е налице основанието по чл. 280, ал. 1, т. 1 ГПК и не следва да се допуска касационно обжалване на решението. </w:t>
        <w:tab/>
        <w:br/>
        <w:tab/>
        <w:t xml:space="preserve"> </w:t>
        <w:tab/>
        <w:br/>
        <w:tab/>
        <w:t xml:space="preserve"> С оглед този изход на настоящето производство жалбоподателят следва да заплати на ответната страна направените в него разноски в размер на 3 200 лв., дължими за заплатено адвокатско възнаграждение, съгласно представените пълномощно и договор за правна защита и съдействие.</w:t>
        <w:tab/>
        <w:br/>
        <w:tab/>
        <w:t xml:space="preserve"> </w:t>
        <w:tab/>
        <w:br/>
        <w:tab/>
        <w:t xml:space="preserve"> По изложените съображеиня и на основание чл. 288 ГПК, настоящият състав на ВКС, ІІ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49 от 28.08.2018 год. постановено по в. гр. д. № 177/2018 год. по описа на Бургаския апелативен съд по подадената от община Ямбол, представлявана от кмета Г. С., чрез юрк. М. К., касационна жалба срещу него.</w:t>
        <w:tab/>
        <w:br/>
        <w:tab/>
        <w:t xml:space="preserve"> </w:t>
        <w:tab/>
        <w:br/>
        <w:tab/>
        <w:t xml:space="preserve"> ОСЪЖДА община Ямбол да заплати на „Вакуум Ел Систем“ ООД, ЕИК 128059571, със седалище и адрес на управление гр. Ямбол, с управител И. Аврамов, направените в настоящето производство разноски в размер на 3 200 лв. /три хиляди и двеста лева/.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