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№9494/07.07.2014 по адм. д. №4964/2014 на ВАС, докладвано от съдия Жанета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"ИФ Фаворит" ООД със седалище и адрес на управление Бургас е подало молба за отмяна по чл.239, т.5 АПК на влязлото в сила решение 2298/18.02.2014 г. по адм. дело 6877/2013 г. по описа на Върховния административен съд</w:t>
        <w:tab/>
        <w:br/>
        <w:tab/>
        <w:t xml:space="preserve">, с което е отменено решение 492/4.03.2013 г. по адм. дело 1869/2012 г. по описа на Административния съд -Бургас и вместо него е било постановено друго, с което е била отхвърлена</w:t>
        <w:tab/>
        <w:br/>
        <w:tab/>
        <w:t xml:space="preserve">жалбата на "Иф Фаворит" ООД против ревизионен акт 02-1200448/04.06.2012 г., издаден от главен инспектор по приходите при Териториалната дирекция - Бургас на Националната агенция по приходите, в частта, в която е потвърден с решение 305/14.08.2012 г. на директора на дирекция "Обжалване и управление на изпълнението" - Бургас при Централно управление на Националната агенция по приходите, с който на "Иф Фаворит" ООД са определени задължения за корпоративен данък за 2010 г. в размер на 7 779, 64 лева лихва за просрочие 877.77 лева и лихви по авансови вноски по ЗКПО за 2010 година в размер на 169, 32 лева. Поискана е отмяната на решевието и връщането на делото на касационната инстанция за ново разглеждане.</w:t>
        <w:tab/>
        <w:br/>
        <w:tab/>
        <w:t xml:space="preserve">Директорът на дирекция "Обжалване и управление на изпълнението" - Бургас при Централно управление на Националната агенция по приходите е поискал молбата за отмяна да се отхвърли.</w:t>
        <w:tab/>
        <w:br/>
        <w:tab/>
        <w:t xml:space="preserve">Петчленният състав на Върховния административен съд, като провери допустимостта и основателността на молбата за отмяна, прие следното:</w:t>
        <w:tab/>
        <w:br/>
        <w:tab/>
        <w:t xml:space="preserve">Молбата е допустима, тъй като е подадена в сроковете по чл.240 АПК от страна по делото, за която съдебният акт е неблагоприятен,.</w:t>
        <w:tab/>
        <w:br/>
        <w:tab/>
        <w:t xml:space="preserve">Молбата не следва да бъде уважена, тъй като не се основава на факти, покриващи основанието на чл.239, т.5 АПК. Съгласно чл.239, т.5 АПК</w:t>
        <w:tab/>
        <w:br/>
        <w:tab/>
        <w:t xml:space="preserve">отмяна се допуска ако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В случая молителят се позовава на нарушено право на защита поради това, че решаващият съд не е изложил мотиви относно разпоредбите, нарушени от "</w:t>
        <w:tab/>
        <w:br/>
        <w:tab/>
        <w:t xml:space="preserve">Иф Фаворит" ООД при осчетоводяването на концесионни възнаграждения, вследствие на което е бил увеличен финансовия резултат на дружеството и е бил определен коопоративен данък за 2010 година в размер на 150 972,23 лева. Според молителя, съдът не се съобразил с доказателствата по делото и заключението на счетоводната експертиза, въпреки че е задължен да ги обсъди и да изложи съображенията си.</w:t>
        <w:tab/>
        <w:br/>
        <w:tab/>
        <w:t xml:space="preserve">Тези твърдения на молителя всъщност представляват касационни основания, които могат да бъдат взети предвид в рамките на касационно производство, но не и в производството по отмяна. Основанието по чл.239, т.5 АПК, което "Иф Фаворит" ООД само формално изтъква, предполага съществуването на допуснати от съда процесуални нарушения, поради които страната не е участвала в делото, не е била представлявана или не е могла да се яви по делото по причина на препятствие, което не е могла да отстрани. Сочените от дружеството процесуални нарушения обаче нямат връзка с предвидените в закона случаи, поради което молбата за отмяна следва да се остави без уважение.</w:t>
        <w:tab/>
        <w:br/>
        <w:tab/>
        <w:t xml:space="preserve">По изложените съображения и на основание чл.244, ал.1 АПК петчленният състав на Върховния административен съд РЕШИ: О. Б. У. молбата на</w:t>
        <w:tab/>
        <w:br/>
        <w:tab/>
        <w:t xml:space="preserve">"ИФ Фаворит" ООД със седалище и адрес на управление Бургас за отмяна на влязлото в сила решение 2298/18.02.2014 г. по адм. дело 6877/2013 г. по описа на Върховния административен съд на основание чл.239, т.5 АПК . Решението не подлежи на обжалване. Вярно с оригинала, ПРЕДСЕДАТЕЛ: /п/ П. Г. секретар: ЧЛЕНОВЕ: /п/ Г. Х./п/ Ж. П./п/ С. Б./п/ А. Р.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