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№5511/01.06.2007 по адм. д. №11498/2006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Районната здравноосигурителна каса, гр. С., против решение № 248 от 24.10.2006 г. по адм. дело № 192 по описа за 2006 г. на Смолянския окръжен съд, с което е отменена заповед № 21/РД 08-535 / 28.06.2006 г. на Директора на РЗОК - Смолян във връзка с извършена проверка по договор № 21-0204 / 07.02.2005 г.</w:t>
        <w:tab/>
        <w:br/>
        <w:tab/>
        <w:t xml:space="preserve">Развитите съображения въвеждат като касационно основание за отмяна необоснованост на съдебното решение.</w:t>
        <w:tab/>
        <w:br/>
        <w:tab/>
        <w:t xml:space="preserve">Ответникът "Областен диспансер за пневмофтизиатрични заболявания със стационар - Смолян" ЕООД, гр. С., не е взел становище.</w:t>
        <w:tab/>
        <w:br/>
        <w:tab/>
        <w:t xml:space="preserve">Представителят на Върховната административна прокуратура е дал заключение за незаконосъобразност на обжалваното решение.</w:t>
        <w:tab/>
        <w:br/>
        <w:tab/>
        <w:t xml:space="preserve">Касационната жалба е подадена в срока по чл. 33, ал. 1 от ЗВАС отм. от надлежна страна и е процесуално допустима. Разгледана по същество, е НЕОСНОВАТЕЛНА.</w:t>
        <w:tab/>
        <w:br/>
        <w:tab/>
        <w:t xml:space="preserve">Предмет на обжалване в производството пред Смолянския окръжен съд е заповед № 21/РД 08-535 от 28.06.2006 г. на Директора на Районната здравноосигурителна каса - Смолян, с която на "Областен диспансер за пневмо-фтизиатрични заболявания със стационар - Смолян" ЕООД, гр. С. (ОДПФЗС - изпълнител на болнична медицинска помощ по клинични пътеки) е наложена санкция - финансова неустойка - в размер на 360 лв. на основание чл. 238, ал. 1, т. 7 „а” от НРД 2006 г. за нарушения на установения ред за работа с документи по две клинични пътеки - КП № 94 „Хронична обструктивна белодробна болест – остра екзацербация” и КП № 95 „Бронхопневмония и бронхиолит при лица над 18-годишна възраст” – във всички истории на заболяване липсва приложен документ, удостоверяващ източника на заплащане на лечението съгласно т. ІІІ от Приложение № 17 от НРД 2006 г.</w:t>
        <w:tab/>
        <w:br/>
        <w:tab/>
        <w:t xml:space="preserve">След като необосновано е приел, че атакуваният административен акт е издаден при допуснато съществено нарушение на административнопроизводственото правило за посочване на правно основание съгласно чл. 15, ал. 2, т. 3 от Закона за административното производство отм. , Смолянският окръжен съд е разгледал спора по същество и е стигнал до правилния извод за материална незаконо - съобразност на акта. Този извод се основава на извършената преценка на приложените в преписката „направления за хоспитализация”, в които е посочен източникът на заплащане и е положен подпис на пациента. Законосъобразно окръжният съд е приел, че след като с Приложенията към НРД 2006 г. не е одобрен образец на документ, удостоверяващ източника на заплащане на лечението, лечебното заведение за БП не е длъжно да попълва и прилага такъв документ.</w:t>
        <w:tab/>
        <w:br/>
        <w:tab/>
        <w:t xml:space="preserve">Касационните доводи за необоснованост на съдебното решение са неоснователни. С финансов протокол № 21/РД 13-200 от 15.05.2006 г. са констатирани две нарушения на установения ред за работа с документи по КП № 94 и КП № 95, за всяко от което е наложена санкция - финансова неустойка - в размер на 180 лв. Като правно основание за налагане на санкциите в текста на заповедта е посочена разпоредбата на чл. 238, ал. 1, т. 7 „а” от Националния рамков договор между Националната здравноосигурителна каса и Българския лекарски съюз и Съюза на стоматолозите в България 2006 г. и раздел ІІІ за КП № 94 и № 95 от Приложение № 17 към НРД 2006 г. Нарушенията се състоят в липса на приложен документ към историите на заболяване, удостоверяващ източника на заплащане на лечението съгласно изискването по т. ІІІ от Приложение № 17 от НРД 2006 г.</w:t>
        <w:tab/>
        <w:br/>
        <w:tab/>
        <w:t xml:space="preserve">При изпълнение на сключените договори с районните здравно - осигурителни каси изпълнителите на болнична помощ са задължени от чл. 188 от НРД 2006 г. в процеса на диагностика, лечение и обслужване на пациента да прилагат утвърдени начини на действие, съобразени с указанията за клинично поведение в клиничните пътеки. Всяка клинична пътека на основание чл. 192, ал. 2, т. 6 от НРД 2006 г. включва като свой основен компонент условия и ред за документиране на дейностите по клинични пътеки. Съгласно чл. 204 от НРД 2006 г. документацията, която е длъжен да води и съхранява всеки изпълнител на БП, включва първични медицински и финансови документи по приложения № 4 и 5. В Приложение № 4, което урежда първичните медицински документи и в Приложение № 5, което урежда финансовите документи, не е предвиден специален документ, удостоверяващ източника на заплащане на лечението. С. П. № 4 данните във връзка с източника на финансиране се попълват в „Направление за хоспитализация” при изписване на преминал през стационара пациент. Предвидена е специална графа „съгласие с източника на финансиране”, в която се отбелязва кой финансира лечението - бюджет, НЗОК, доброволен ЗОФ или пациентът, който с подписа си удостоверява съгласие с източника на финансиране. В административната преписка са приложени всички направления за хоспитализация по КП № 94 и КП № 95 с правилно попълнени графи за източник на финансиране съобразно дадените в приложението указания. Не е налице и нарушение на цитираното в атакуваната заповед Приложение № 17, което изисква при изписването/превеждането към друго лечебно заведение към „история на заболяването” да се прикрепя документът, удостоверяващ източника на заплащане на лечението. В процесните направления за хоспитализация като източник на финансиране е посочена НЗОК. Съгласно чл. 50 от Закона за здравното осигуряване лицата удостоверяват здравно - осигурителните си права с представяне на здравноосигурителната си книжка или документ, удостоверяващ заплатените вноски. В хода на проверката не са установени случаи и не се твърди, че пациентите, които са удостоверили с подписа си финансиране на лечението от НЗОК, нямат качество на задължително здравноосигурени лица по реда на ЗЗО. Касационният ответник не е извършил нарушения на установения ред за работа с документи по КП, с оглед на което не е налице основание за прилагане на санкции – финансови неустойки – по чл. 238, ал. 1, т. 7 от НРД 2006 г. Атакуваната заповед е издадена в нарушение на материалноправните предпоставки за законосъобразност и като я е отменил, Смолянският окръжен съд е постановил правилно решение.</w:t>
        <w:tab/>
        <w:br/>
        <w:tab/>
        <w:t xml:space="preserve">По изложените съображения не са налице касационни основания за отмяна и обжалваното съдебно решение следва да бъде оставено в сила.</w:t>
        <w:tab/>
        <w:br/>
        <w:tab/>
        <w:t xml:space="preserve">Водим от горното, Върховният административен съд, шесто отделение, РЕШИ: ОСТАВЯ В СИЛА</w:t>
        <w:tab/>
        <w:br/>
        <w:tab/>
        <w:t xml:space="preserve">решение № 248 от 24.10.2006 г. по адм. дело № 192 по описа за 2006 г. на Смолянския окръжен съд. РЕШЕНИЕТО не подлежи на обжалване. Вярно с оригинала, ПРЕДСЕДАТЕЛ: /п/ И. Т. секретар: ЧЛЕНОВЕ: /п/ Н. М./п/ Р. П.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