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№1559/13.02.2007 по адм. д. №11535/2006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пред петчленния състав на Върховен административен съд е по реда на чл. 33 ал.1 във вр. с чл. 5 т. 4 ЗВАС.</w:t>
        <w:tab/>
        <w:br/>
        <w:tab/>
        <w:t xml:space="preserve">Образувано е по жалба на "СОДЕКС" ООД със седалище в гр. С., Ж.К."К"ООД срещу мълчаливия отказ на министъра на околната среда и водите, решението е недопустимо.</w:t>
        <w:tab/>
        <w:br/>
        <w:tab/>
        <w:t xml:space="preserve">Тричленният състав е бил сезиран с жалба срещу мълчалив отказ на министъра на околната среда и водите, последвал по заявлението, подадено от "СОДЕКС" ООД с вх. № НГГ-2567/17.12.2004 г. за регистрация и издаване на удостоверение за търговско откритие на площта "Д"ООД със седалище в гр. С., подадена срещу мълчаливия отказ на министъра на околната среда и водите за регистрация и издаване на удостоверение за търговско откритие на площта "Дедов дол", с. В., общ.Мездра, обл.Враца и ПРЕКРАТЯВА производството по същата жалба.</w:t>
        <w:tab/>
        <w:br/>
        <w:tab/>
        <w:t xml:space="preserve">ОСТАВЯ В СИЛА решение № 8174/19.07.2006 г., постановено от тричленен състав по адм. д. № 7307/2005 г. на ВАС, с което е оставена без разглеждане жалбата на същото дружество за прогласяване нищожността на заповед № РД-917/03.09.2004 г. на министъра на околната среда и водите. Решението не подлежи на обжалване. Вярно с оригинала, ПРЕДСЕДАТЕЛ: /п/ С. Й. секретар: ЧЛЕНОВЕ: /п/ Д. Й./п/ С. Н./п/ Е. З./п/ А. К. Е.З.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