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№1067/24.08.2018 по адм. д. №675/2018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Столичният общински съвет, чрез процесуалния си представител юрк.. П, обжалва Решение № 5099/17.07.2015 г. по адм. дело № 11710/2013 г. на Административен съд – София-град, отменящо Решение № 404 от 18.07.2013 г. на СОС, с което е одобрен проект за ПУП – план за регулация и режим на застрояване за преструктуриране на ж. к. Борово в граници „бул. Г. Д - бул. България - ул. Т.К и ул. С.Т“ в частта по отношение на бул. Т. К в участъка, прилежащ на кв. 285в - о. т. 323 до о. т. 416, т. е. от ул. „Ген. Ст. Тошев“ до ул. „Родопски извор“. Касаторът претендира юрисконсултско възнаграждение за тази инстанция.</w:t>
        <w:tab/>
        <w:br/>
        <w:tab/>
        <w:t xml:space="preserve">М.П, лично и като представител на Етажната собственост (ЕС) на [ адрес] [жк], и С.Д, лично и като представител на ЕС на [ адрес] на [жк], оспорват Допълнително решение № 5921 от 08.10.2015 г., поправено с Решение за поправка на очевидна фактическа грешка № 5203 от 10.08.2017 г. по адм. дело № 11710/2013 г. на АССГ, с което са отхвърлени исканията им за допълване на Решение № 5099/17.07.2015 г. в частта за разноските на основание чл. 248 ГПК вр. 144 АПК.</w:t>
        <w:tab/>
        <w:br/>
        <w:tab/>
        <w:t xml:space="preserve">М.П, лично и като представител на Етажната собственост на [ адрес] [жк], оспорва и Допълнително решение № 6570 от 29.10.2015 г., поправено с Решение за поправка на очевидна фактическа грешка № 5203 от 10.08.2017 г. по адм. дело № 11710/2013 г. на АССГ, с което е отхвърлено искането за допълване на Решение № 5099/17.07.2015 г. в диспозитива и произнасяне по оспорването на Решение № 404/18.07.2013 г. за одобряване на ПУП – ПР и ПЗ за преструктуриране на ж. к. Борово в частта по отношение на участъка от ж. к. Борово за одобряване на улична регулация от о. т. 416 до о. т. 419, кв. 286а и 285в.</w:t>
        <w:tab/>
        <w:br/>
        <w:tab/>
        <w:t xml:space="preserve">М.П, лично и като представител на Етажната собственост на [ адрес] [жк], в качеството на ответник по касационната жалба на СОС изразява становище за неоснователност на същата.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 на Столичния общински съвет, както и за неоснователност на жалбите срещу постановените допълнителни решения.</w:t>
        <w:tab/>
        <w:br/>
        <w:tab/>
        <w:t xml:space="preserve">Всички касационни жалби са допустими, но неоснователни.</w:t>
        <w:tab/>
        <w:br/>
        <w:tab/>
        <w:t xml:space="preserve">I. По касационната жалба на Столичния общински съвет.</w:t>
        <w:tab/>
        <w:br/>
        <w:tab/>
        <w:t xml:space="preserve">1. Неоснователно е възражението на касатора, че при постановяване на оспореното решение не е аргументирано наличието на икономически по–добро решение, при което може да се приеме, че е нарушен чл. 108, ал. 5 ЗУТ. Напротив, видно от събраните по делото доказателства, включително изслушаната съдебно–техническа експертиза, както и в обжалваното решение са наведени аргументи за такива алтернативи, с които съдът е обосновал несъответствието с чл. 108, ал. 5 ЗУТ.</w:t>
        <w:tab/>
        <w:br/>
        <w:tab/>
        <w:t xml:space="preserve">2. Неоснователно е и възражението за неприложимост на чл. 26, ал. 1, т. 2 ЗУТ, за чието нарушение е отменено Решение № 404 от 18.07.2013 г. на СОС в оспорената му част поради това, че се касае за приет план за преструктуриране на жилищен комплекс и приложимата уредба е само тази по чл. 22 ЗУТ. Разпоредбата на чл. 22 ЗУТ дава правомощие за преструктуриране на жилищни комплекси в съответствие с променените обществено-икономически условия, като поставя ограничителните параметри на допустимото уплътняване на застрояването в такива жилищни комплекси. Дадената възможност за преструктуриране – включващо изменение на действащи подробни устройствени планове, които по предзададеност са стабилни актове и не подлежат на изменение, освен при изрично предвидени в закона условия – не изключва приложимостта на останалите разпоредби от ЗУТ, отнасящи се до отстоянията между сградите, от сградите до регулационните линии на имотите, съответно отстоянията, които трябва да се спазват между сградите и улично регулационните линии. В тази връзка е правилен изводът на АССГ за приложимостта на чл. 26, ал. 1, т. 2 ЗУТ. При установеното от съда нарушение на тази норма, а именно предвидено с плана много по–малко разстояние между уличната регулационна линия (вследствие на одобреното с плана разширение на тротоар с изграждане на велоалея) и външната линия на застрояване на блоковете в проектираната отсечка от о. т. 323 до о. т. 416 (в частност [адрес] но и бл. [номер] и бл. [номер] от кв. 285в) на бул. Т.К – графично изменено по оспорения план отстояние от по–малко от 1,0 м, законосъобразно е прието, че решението на СОС е отменяемо в атакуваната му част.</w:t>
        <w:tab/>
        <w:br/>
        <w:tab/>
        <w:t xml:space="preserve">3. Най–накрая, неоснователно е възражението за липсата на правомощие за контрол върху плана в оспорената му част, тъй като се касае за целесъобразността на устройството и застрояването на жилищния комплекс, а целесъобразността на акта не подлежи на съдебен контрол. Спазването на нормите за отстояния, предвидени в ЗУТ, не е относимо към целесъобразността на устройството на територията, а към законосъобразността на това устройство. В случая са нарушени законовите норми за отстояния на предвиденото за запазване съществуващо строителство на жилищни блокове до уличната регулационна линия, поради което правилно от съда е осъществен контрол и при констатираното нарушение е отменен административният акт в съответната му част.</w:t>
        <w:tab/>
        <w:br/>
        <w:tab/>
        <w:t xml:space="preserve">По изложените съображения, Решение № 5099 от 17.07.2015 г. по адм. дело № 11710/2013 г. на АССГ следва да бъде оставено в сила.</w:t>
        <w:tab/>
        <w:br/>
        <w:tab/>
        <w:t xml:space="preserve">II. По жалбите на М.П, лично и като представител на ЕС на [адрес] [жк], и С.Д, лично и като представител на ЕС на [адрес] [жк], срещу Допълнително решение № 5921 от 08.10.2015 г., поправено с Решение за поправка на очевидна фактическа грешка № 5203 от 10.08.2017 г.</w:t>
        <w:tab/>
        <w:br/>
        <w:tab/>
        <w:t xml:space="preserve">1. Разноски се присъждат само в случай, че са поискани от страна, на която се следват, и съответно е доказано извършването им – аргумент от чл. 78, ал. 1 ГПК вр. чл. 144 АПК. Неприложимо е служебното начало и за съда не съществува задължение по свой почин да присъди разноски по делото. Разноски се присъждат само при отправено искане от страната, като крайният момент за това е приключване на последното по делото заседание в съответната инстанция.</w:t>
        <w:tab/>
        <w:br/>
        <w:tab/>
        <w:t xml:space="preserve">2. Несвоевременно направените искания за присъждане на разноски – след приключване на последното по делото заседание, от М.П, лично и като представител на ЕС на [адрес] [жк], и С.Д, лично и като представител на ЕС на [адрес] [жк], водят и до липсата на основание за допълване на решението в частта за разноските по реда на чл. 248 ГПК вр. 144 АПК, както правилно е приел АССГ, постановявайки допълнителен съдебен акт, с който е отхвърлил исканията в тази насока.</w:t>
        <w:tab/>
        <w:br/>
        <w:tab/>
        <w:t xml:space="preserve">III. По жалбата на М.П, лично и като представител на ЕС на [адрес] [жк], срещу Допълнително решение № 6570 от 29.10.2015 г., поправено с Решение за поправка на очевидна фактическа грешка № 5203 от 10.08.2017 г. по адм. дело № 11710/2013 г. на АССГ.</w:t>
        <w:tab/>
        <w:br/>
        <w:tab/>
        <w:t xml:space="preserve">1. Предметът на делото в случаите на оспорване на план, обнародван в ДВ, какъвто е настоящият случай, се очертава по процедурата, уредена в чл. 218 ЗУТ. С определение от 26.02.2014 г., обнародвано в ДВ, бр. 43 от 23.05.2014 г., е определен предметът по адм. дело № 11710/2013 г., в частност - оспорването на Решение № 404 от 18.07.2013 г. на СОС, с което е одобрен проект за ПУП – план за регулация и режим на застрояване за преструктуриране на ж. к. Борово в граници „бул. Г. Д - бул. България - ул. Т.К и ул. С.Т“ в частта по отношение на бул. Т. К в участъка, прилежащ на кв. 285в - о. т. 323 до о. т. 416.</w:t>
        <w:tab/>
        <w:br/>
        <w:tab/>
        <w:t xml:space="preserve">2. АССГ с Решение № 5099 от 17.07.2015 г. се е произнесъл в рамките на посочения с определението от 26.02.2014 г. предмет на делото, поради което не са били налице предпоставките за допълване на решението. Решението се допълва в случаите, когато съдът е пропуснал да се произнесе по част от оспорването, а в настоящия такъв пропуск не се установява.</w:t>
        <w:tab/>
        <w:br/>
        <w:tab/>
        <w:t xml:space="preserve">3. Претендираното от М.П произнасяне по Решение № 404 от 18.07.2013 г. на СОС в частта, с която е одобрен ПУП – ПР по отношение на бул. Т. К в участъка, прилежащ на кв. 285в и 286а - о. т. 416 до о. т. 419, е извън очертания предмет на спора. Затова няма непроизнасяне, по което да се дължи допълване на решението.</w:t>
        <w:tab/>
        <w:br/>
        <w:tab/>
        <w:t xml:space="preserve">4. Следва да се посочи, че с Определение № 1275 от 05.02.2015 г. на ВАС по адм. дело № 1097/2015 г. е върнато на АССГ адм. дело № 11710/2013 г. за продължаване на съдопроизводствените действия, като се направи проверка дали в АССГ има образувано съдебно производство по представена от М.П жалба от 19.09.2013 г. срещу Решение № 404 на СОС в частта за одобрения план за регулация за разширение на бул. Т.К от о. т. 416 до о. т. 419. Определението на ВАС е постановено с оглед на установяване дали е налице образувано друго такова дело в АССГ, предвид евентуалното му присъединяване за общо разглеждане по адм. дело № 11710/2013 г. При направена проверка от състава на АССГ е установено, че в съда е имало образувано дело само по жалба на М.П срещу Решение № 404 от 18.07.2013 г. на СОС, но в частта, с която е одобрен ПР и ПЗ на УПИ VI – за офиси и КОО и за УПИ IV – 1705, общ. за офиси и КОО, кв. 286а, м. „ж. к. Борово“. Не е констатирано висящо оспорване по жалба от 19.09.2013 г. на Постаджиян на решението на СОС в частта за уличната регулация от о. т. 416 до о. т. 419 на бул. Т.К.П това за АССГ не е било налице друго дело, подлежащо на присъединяване, и условия за допълване на предмета на делото, съответно за произнасяне с допълнително решение.</w:t>
        <w:tab/>
        <w:br/>
        <w:tab/>
        <w:t xml:space="preserve">5. За пълнота на изложението в тази част следва да се отбележи, че по делото е налична жалба от 19.09.2013 г., адресирана до кмета на СО – район „Красно село“, с която се оспорва Решение № 404 от 18.07.2013 г. в частта на одобрен план за регулация от о. т. 416 до о. т. 419 на бул. Т.К.Т жалба не е постъпвала в АССГ, няма образувано дело, а самата жалба е адресирана до кмета на района. Съдът не може да се самосезира, а в този случай не е бил сезиран с посочената жалба. Ако М.П е подала въпросната жалба до кмета на район „Красно село“, то за нея съществува процесуалната възможност по чл.152, ал.4 АПК да подаде молба до АССГ с искане да бъде изискана жалбата й от СО – район „Красно село“, като представи и доказателства за депозирането й пред администрацията.</w:t>
        <w:tab/>
        <w:br/>
        <w:tab/>
        <w:t xml:space="preserve">Неоснователността на касационната жалба на СОС е отрицателна предпоставка на претенцията за присъждане на юрисконсултско възнаграждение.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ОСТАВЯ В СИЛА Решение № 5099/17.07.2015 г. по адм. дело № 11710/2013г. на Административен съд – София-град.</w:t>
        <w:tab/>
        <w:br/>
        <w:tab/>
        <w:t xml:space="preserve">ОСТАВЯ В СИЛА Допълнително решение № 5921 от 08.10.2015 г., поправено с Решение за поправка на очевидна фактическа грешка № 5203 от 10.08.2017 г., по адм. дело № 11710/2013 г. на Административен съд – София-град.</w:t>
        <w:tab/>
        <w:br/>
        <w:tab/>
        <w:t xml:space="preserve">ОСТАВЯ В СИЛА Допълнително решение № 6570 от 29.10.2015 г., поправено с Решение за поправка на очевидна фактическа грешка № 5203 от 10.08.2017 г., по адм. дело № 11710/2013 г. на Административен съд – София - град.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