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№1014/25.07.2018 по адм. д. №11726/2017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 процесуалния кодекс /АПК/ във връзка с чл. 151, ал. 3 от ЗКИ (ЗАКОН ЗЗД КРЕДИТНИТЕ ИНСТИТУЦИИ) /ЗКИ/.</w:t>
        <w:tab/>
        <w:br/>
        <w:tab/>
        <w:t xml:space="preserve">Образувано е по касационна жалба на "Калъркредит" АД, със седалище в гр. С., подадена чрез изпълнителен директор К.С против решение № 10584 от 21.08.2017 г., постановено от Върховния административен съд - седмо отделение, по адм. д. № 4170/2017 г.</w:t>
        <w:tab/>
        <w:br/>
        <w:tab/>
        <w:t xml:space="preserve">С жалбата и в съдебно заседание се релевират касационни основания по чл. 209, т. 3 от АПК и се твърди неправилност на оспорения съдебен акт. Касаторът оспорва изводите на съда и излага подробни доводи, че решението е необосновано, неправилно и постановено при съществени нарушения на закона. Моли петчленния състав на Върховния административен съд да отмени обжалваното решение и преписката върната на административния орган със задължителни указания за вписване на дружеството в регистъра на финансовите институции и претендира присъждане на направените по делото разноски, в двете инстанции.</w:t>
        <w:tab/>
        <w:br/>
        <w:tab/>
        <w:t xml:space="preserve">Ответникът - подуправителят на Българска народна банка /БНБ/, ръководещ управление "Банков надзор", чрез процесуални представители, оспорва касационната жалба, като неоснователна и потвърждаване обжалваното съдебно решение.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жалба, защото съдът е изложил подробни мотиви, отговорил е на всички възражения в жалбата и обосновано е приел, че в конкретния случай не са допуснати съществени нарушения на процесуалните правила.</w:t>
        <w:tab/>
        <w:br/>
        <w:tab/>
        <w:t xml:space="preserve">Като прецени доводите на страните и данните по делото, петчленният състав на Върховния административен съд, намира касационната жалба на "КАЛЪРКРЕДИТ " АД за ПРОЦЕСУАЛНО ДОПУСТИМА - подадена от надлежна страна в срока, визиран в чл. 211, ал. 1 от АПК.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10584 от 21.08.2017 г. е отхвърлена жалбата на "Калъркредит" АД, срещу заповед № БНБ - 12954 от 27.01.2017 г. на подуправителя на БНБ, ръководещ управление "Банков надзор", с която на основание чл. 3а, ал. 5, пр. първо/Закон за кредитните институции/ ЗКИ, във вр. с чл. 4, ал. 3 от Наредба № 26 на БНБ, във вр. с чл. 8, ал. 1, т. 5, предложение първо от Наредба № 26 (неясен произход на средствата, с които са направени вноските в капитала на „Калъркредит“АД, както и на основание чл. 3а, ал. 5, пр. четвърто ЗКИ, във вр. с чл. 8, ал. 1, т. 4, пр. трето от Наредба № 26 (представените от „Калъркредит“ документи относно произхода на средствата, с които К. Р. Б“ЕООД е направил вноската в капитала на дружеството – заявител съдържат противоречива информация), и чл. 151, ал. 1, пр. второ ЗКИ, е отказано вписване на „Калъркредит“АД в регистъра на финансовите институции по чл. 3а ЗКИ.</w:t>
        <w:tab/>
        <w:br/>
        <w:tab/>
        <w:t xml:space="preserve">За да достигне до този резултат съставът на седмо отделение на Върховния административен съд е приел, че атакуваната заповед е издадена от компетентния за това административен орган, в изискуемата форма, мотивирана е и при постановяването й са спазени изискванията на административно производствените правила и на приложимите материалноправни норми, съдържащи се в ЗКИ и Наредба № 26 от 23.04.2009 г. за финансовите институции. Първоинстанционният съд се е произнесъл по всички възражения на жалбоподателя и ги е счел за неоснователни, от което е извел заключение за законосъобразност на оспорените заповеди.</w:t>
        <w:tab/>
        <w:br/>
        <w:tab/>
        <w:t xml:space="preserve">При осъществената служебна проверка по реда на чл. 218, ал. 2 от АПК настоящият съдебен състав констатира, че обжалваният съдебен акт е валиден и допустим. Оспореното съдебно решение е правилно и при постановяването му не са осъществени нарушения, съставляващи касационни основания, които налагат неговата отмяна. Въз основа на цялостно изяснена фактическа и правна обстановка, след обсъждане доводите на страните и правно релевантните факти, първоинстанционният съд е произнесъл законосъобразно решение, което следва да остане в сила. Това е така, защото тричленният съдебен състав точно е констатирал, че е сезиран с жалба против заповед № БНБ - 12954 от 27.01.2017 г. на подуправителя на БНБ, ръководещ управление "Банков надзор", с която на основание чл. 3а, ал. 5, пр. първо ЗКИ, във вр. с чл. 4, ал. 3 от Наредба № 26 на БНБ, във вр. с чл. 8, ал. 1, т. 5, предложение първо от Наредба № 26, както и на основание чл. 3а, ал. 5, пр. четвърто ЗКИ, във вр. с чл. 8, ал. 1, т. 4, пр. трето от Наредба № 26 и чл. 151, ал. 1, пр. второ ЗКИ, е отказано вписване на „Калъркредит“АД в регистъра на финансовите институции по чл. 3а ЗКИ.</w:t>
        <w:tab/>
        <w:br/>
        <w:tab/>
        <w:t xml:space="preserve">Въз основа на доказателствата съдържащи се в административната преписка тричленният състав на ВАС е констатирал и установил следното:</w:t>
        <w:tab/>
        <w:br/>
        <w:tab/>
        <w:t xml:space="preserve">С. З с вх. № БНБ-75370/12.08.2016 г. за регистрация по чл. 6, ал. 1 от Наредба № 26 на БНБ от 23.04.2009 г. за финансовите институции, дружеството жалбоподател е заявил вписване в регистъра на БНБ на финансовите институции по чл. 3а, ал. 1 от ЗКИ.</w:t>
        <w:tab/>
        <w:br/>
        <w:tab/>
        <w:t xml:space="preserve">На 25.08.2016 г. дружеството е уведомено за допуснати пропуски и неточности в документите за регистрация на дружеството.</w:t>
        <w:tab/>
        <w:br/>
        <w:tab/>
        <w:t xml:space="preserve">С молба вх. № БНБ-81822/09.09.2016 г. жалбоподателят е представил описаните в нея писмени доказателства.</w:t>
        <w:tab/>
        <w:br/>
        <w:tab/>
        <w:t xml:space="preserve">С писмо изх. № БНБ-105106/17.11.2016 г. на подуправителя на БНБ, ръководещ управление „Банков надзор” е уведомено „Калъркредит“АД за констатациите на административния орган във връзка с които допълнително са изискани: информация от службата по вписванията (търговския регистър), действащ на територията на Р. П, относно предмета на дейност на „Р. И“ Панама, уставен капитал, състав на управителния съвет, както и друга съществена финансова информация, свързана с дейността на дружеството, от която да е видно какъв е произхода на средствата ; както и информация съдържаща индивидуализиращи данни за действителните собственици на дружеството, съгласно чл. 3, ал. 5 от Правилник за прилагане на мерките срещу изпирането на пари.</w:t>
        <w:tab/>
        <w:br/>
        <w:tab/>
        <w:t xml:space="preserve">С молба вх. № БНБ-107458/24.11.2016 г. са представени описаните в нея писмени доказателства.</w:t>
        <w:tab/>
        <w:br/>
        <w:tab/>
        <w:t xml:space="preserve">По електронната поща с писмо от 07.12.2016 г. от дружеството е изискана допълнителна информация по чл. 6, ал. 1 от Наредба № 26 относно „ДжетФ. Ил“АД</w:t>
        <w:tab/>
        <w:br/>
        <w:tab/>
        <w:t xml:space="preserve">С молба вх. № БНБ-111269/09.12.2016 г. дружеството е представило описаните в нея писмени доказателства.</w:t>
        <w:tab/>
        <w:br/>
        <w:tab/>
        <w:t xml:space="preserve">По електронната поща с писмо от 23.12.2016 г. от дружеството е изискана допълнителна информация по чл. 6, ал. 1 от Наредба № 26 относно „Х. С. А“ЕООД.С молба вх. № БНБ-117134/29.12.2016 г., „Калъркредит“ е предоставил информация във връзка с исканите сведения.</w:t>
        <w:tab/>
        <w:br/>
        <w:tab/>
        <w:t xml:space="preserve">С обжалваната в настоящото производство заповед, административният орган е отказал вписване на дружеството в регистъра на финансовите институции по чл. 3а ЗКИ.</w:t>
        <w:tab/>
        <w:br/>
        <w:tab/>
        <w:t xml:space="preserve">Установено е също така, че „Калъркредит“ София е акционерно дружество, учредено на 23.02.2016 година.</w:t>
        <w:tab/>
        <w:br/>
        <w:tab/>
        <w:t xml:space="preserve">Към датата на учредяване преки квалифицирани собственици на капитала на дружеството са: „ТТ Инвестмънтс“ООД, представлявано от управител - Ц.Ц, притежаващо 50% от капитала на дружеството - заявител или 50 акции, всяка от които с номинална стойност от по 10 000 лева с обща номинална стойност 500 000 лв. и „К. Р. Б“ЕООД, представлявано от управителя И.Х, притежаващо 50% или 50 акции, всяка от конто с номинална стойност от по 10000 лева, възлизащи на обща стойност от 500 000 лв.</w:t>
        <w:tab/>
        <w:br/>
        <w:tab/>
        <w:t xml:space="preserve">Косвено квалифицирано дялово участие в капитала на „Калъркредит“ притежават : “Бе Ф. М“, притежаващо 49.92% от капитала, със собственици Ц.Ц (95 %) и Фондация „Тау Би енд и Фондейшън“ Малта, (5%). Дружеството се представлява от Ц.Ц и И.Х, притежаващ 50 % от капитала на заявителя и. Ц.Ц в качеството му на пряк собственик на Бе Ф. М“, (95%), притежава (косвено) 47.42% от капитала на заявителя.</w:t>
        <w:tab/>
        <w:br/>
        <w:tab/>
        <w:t xml:space="preserve">Действителни собственици на капитала в „Калъркредит“ саЦ.Ц притежаваш 47.42% от капитала на дружеството и И.Х, притежаваш 50% от капитала на дружеството жалбоподател.</w:t>
        <w:tab/>
        <w:br/>
        <w:tab/>
        <w:t xml:space="preserve">Съгласно представено към заявлението за регистрация удостоверение от „Ти Би Ай Банк“ЕАД, към датата на заявлението за регистрация „Калъркредит“ е със записан и изцяло внесен с парични вноски капитал в размер на 1 000 000 (един милион) лева, разпределен в 100 (сто) поименни налични акции с право на глас, всяка от които с номинална стойност от 10 000 (десет хиляди) лева.</w:t>
        <w:tab/>
        <w:br/>
        <w:tab/>
        <w:t xml:space="preserve">По отношение произхода на средствата, с които са направени вноските в капитала на дружеството - заявител, първоинстанционния съд е констатирал, че „ТТ Инвестмънтс“ООД, с декларации от 07.09.2016 г. но чл. 6, ал. 5, т. 5 от Наредба № 26 е посочил, че произходът на паричните средствата, с които е придобил акции от капитала на „Калъркредит“ в размер на 500 000 (петстотин хиляди) лева е: парична вноска в ТТ Инвестмънтс“ООД в размер на 586 800 лева, направена от страна на „Бе Ф. М“ООД в качеството му на новоприет съдружник в ТТ Инвестмънтс“ООД, преобразувано в ООД. С посочената вноска от страна на новоприетия съдружник е било извършено и вписано в Търговския регистър увеличението на капитала на ТТ Инвестмънтс“ЕООД като с 500 000 лева от тези средства ТТ Инвестмънтс“ООД е придобило 50 % от акциите в „Каларкредит“АД.</w:t>
        <w:tab/>
        <w:br/>
        <w:tab/>
        <w:t xml:space="preserve">След обмяна на писма и предоставяне на информация от заявителят, административния орган е приел, че непредставянето на счетоводни баланси и финансови отчети за дейността на фондация Тау Би енд И Фондейшън, както и липсата на други документи, удостоверяващи произхода на получените като дарение средства, послужили за вноска в капитала на заявителя, са предпоставка да се направи извод, че произходът на средствата в размер на 500 000 лева, с които единият съучредител на „Калъркредит“ – „ТТ Инвестмънс“ООД е направил вноска в капитала на дружеството - заявител (формираща половината от регистрирания капитал, не е ясен и не може да се установи дали е законен. Прието е, че не е изпълнено изискването на чл. 4, ал. 3 от Наредба № 26 на БНБ за ясен и законен произход на средствата, с които са направени вноските в капитала на заявителя.</w:t>
        <w:tab/>
        <w:br/>
        <w:tab/>
        <w:t xml:space="preserve">Това е обосновало постановяването на отказ от регистрация на жалбоподателя като финансова институция, на основание чл. 3а, ал. 5, предложение първо ЗКИ, във връзка с чл. 4, ал. 3 от Наредба № 26 на БНБ, във връзка с чл. 8, ал. 1, т. 5, предложение първо от Наредба № 26 на БНБ (неясен произход на средствата, с които са направени вноските и капитала на „Калъркредит“.По отношение на „К. Р. Б“ЕООД – съучредител на заявителя е посочено, че противоречивата информация за произхода на средствата в размер на 500 000 лева, с които е направил вноската в капитала на дружеството – заявител, представлява предпоставка за постановяване на отказ от регистрация на дружеството като финансова институция, на основание чл. 3а, ал. 5, предложение четвърто ЗКИ, във връзка с чл. 8, ал. 1, т. 4 предложение трето от Наредба № 26 на БНБ. Освен това, произходът на тези средства остава неясен и не може да се установи дали е законен. Това е самостоятелно основание за постановяване на отказ от регистрация като финансова институция, тъй като представлява неизпълнение на изискването на чл. 4, ал. 3 от Наредба № 26 за ясен произход на средствата, с които са направени вноските в капитала на заявителя. Поради това е посочено, че отказът следва да бъде постановен и на основание чл. 3а, ал. 5, предложение първо от ЗКИ, във връзка с чл. 4, ал. 3 от Наредба № 26 на БНБ, във връзка с чл. 8, ал. 1, т. 5, предложение първо от Наредба № 26 на БНБ.</w:t>
        <w:tab/>
        <w:br/>
        <w:tab/>
        <w:t xml:space="preserve">Неоснователен са въведените в касационната жалба твърдения, че съдебният акт е немотивиран. След задълбочен и обстоен анализ на събраният доказателствен материал – съдът е правилно е изяснил спорния предмет - произходът на средствата формиращи вноските в „Калъркредит“АД и в правомощията ли е на административният орган да изследва произхода на тези средства.</w:t>
        <w:tab/>
        <w:br/>
        <w:tab/>
        <w:t xml:space="preserve">Съгласно разпоредбата на чл. 3а, ал.5 ЗКИ-БНБ отказва вписване в регистъра ако заявителят не отговаря на изискванията.</w:t>
        <w:tab/>
        <w:br/>
        <w:tab/>
        <w:t xml:space="preserve">Едно от изискванията на Закон за вписване е заявителят да има собствен капитал със структура и в размер, определени с наредбата по ал. 1 на чл.3а, като акциите може да бъдат само поименни.</w:t>
        <w:tab/>
        <w:br/>
        <w:tab/>
        <w:t xml:space="preserve">Изрично, в чл.4, ал.3 от НАРЕДБА № 26 ОТ 23 АПРИЛ 2009 Г. ЗЗД ФИНАНСОВИТЕ ИНСТИТУЦИИ, издадена от Управителния съвет на Българската народна банка,Обн. ДВ. бр.36 от 15 Май 2009г., е записано, че произходът на средствата, с които са направени вноските в капитала, трябва да е ясен и законен; като в ал. 8,ал.1,т.4 от наредбата е посочено, че БНБ отказва вписване в регистъра на лице, което възнамерява да извършва дейност по чл.3а ЗКИ при което произходът на средствата, с които са направени вноски в капитала, не е ясен и законен или вноските не са направени със собствени средства.</w:t>
        <w:tab/>
        <w:br/>
        <w:tab/>
        <w:t xml:space="preserve">Правилно, въз основа на доказателствата съдът е приел, че въпреки нееднократно изисквана и предоставяна информация не е изяснен произхода на средствата, представляващи вноската на „ТТ Инвестмънтс“ООД в капитала на дружеството заявител. И настоящата инстанция споделя изводът на първоинстанционния съд, че законът не разграничава дали капиталът е внесен от квалифициран или миноритарен собственик - законовото изискване е произходът на целият записан капитал да бъде ясен и законен. Липсата на информация относно самоличността на дарителя на фондацията, формираща част от капитала на заявителя, води до неясен произход на тази капиталова вноска,</w:t>
        <w:tab/>
        <w:br/>
        <w:tab/>
        <w:t xml:space="preserve">Също така по отношение на съучредителят на заявителя - „К. Р. Б“- предоставената информация е отново неясна и противоречива. Тази противоречивост произтича именно от предоставената информация за капитала на учредителят на „К. Р. Б“- дружеството Р. И-Панама.</w:t>
        <w:tab/>
        <w:br/>
        <w:tab/>
        <w:t xml:space="preserve">Затова и настоящият съд споделя изцяло изводът на първоинстанционния съд, че при анализ на информацията и документите, представени като доказателства за произхода на средствата по вноската на „К. Р. Б“ЕООД - прекият собственик на „Калъркредит“АД е останал неясен, а информацията за средствата - противоречива. В съответствие с чл. 3а, ал. 5 ЗКИ, Българската народна банка е отказала вписване в регистъра, щом заявителят не отговаря на изискванията за вписване или ако представените данни и документи съдържат противоречива информация.</w:t>
        <w:tab/>
        <w:br/>
        <w:tab/>
        <w:t xml:space="preserve">По изложените съображения настоящият съдебен състав намира, че обжалваното решение не страда от релевираните с касационната жалба пороци отм. енителни основания, което налага отхвърлянето й.</w:t>
        <w:tab/>
        <w:br/>
        <w:tab/>
        <w:t xml:space="preserve">С оглед изхода на спора претенцията на касационния жалбоподател за присъждане на разноски се оставя без уважение.</w:t>
        <w:tab/>
        <w:br/>
        <w:tab/>
        <w:t xml:space="preserve">На основание на горното и на чл. 221, ал. 2, предложение първо от АПК, Върховният административен съд, петчленен състав - ІІ колегия</w:t>
        <w:tab/>
        <w:br/>
        <w:tab/>
        <w:t xml:space="preserve">РЕШИ:</w:t>
        <w:tab/>
        <w:br/>
        <w:tab/>
        <w:t xml:space="preserve">ОСТАВА В СИЛА решение № 10584 от 21.08.2017 г., постановено от Върховния административен съд - седмо отделение, по адм. д. № 4170/2017 г.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