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№6023/02.11.2021 по гр. д. №2421/2021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60239</w:t>
        <w:tab/>
        <w:br/>
        <w:tab/>
        <w:t xml:space="preserve"> </w:t>
        <w:tab/>
        <w:br/>
        <w:tab/>
        <w:t xml:space="preserve"> София, 02.11.2021г.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заседание на двадесет и седми октомври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Р. И, като изслуша докладваното от съдията Бояджиева гр. дело № 2421/21 год.,за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 ал.1 т.2 ГПК.</w:t>
        <w:tab/>
        <w:br/>
        <w:tab/>
        <w:t xml:space="preserve"> </w:t>
        <w:tab/>
        <w:br/>
        <w:tab/>
        <w:t xml:space="preserve"> Образувано е по молба на А. Ю. А. за отмяна на влязло в сила решение № 38 от 27.03.18г. по в. гр. дело № 1044/17г. на Харманлийския районен съд, с което, в производство по чл.422 ГПК, е прието за установено, че молителят дължи на „А1 България ЕАД“ [населено място] сумата 39.70 лв, представляваща сбор от главниците по данъчни фактури № [ЕГН]/12.12.14г. и № [ЕГН]/12.01.15г.,ведно със законната лихва върху тази сума, считано от 21.08.17г. по договор № М4127639 от 12.06.14г. за предоставяне на далекосъобщителни услуги със SIM карта № 8935901187022192821 и телефонен номер [ЕГН], както и е осъден да заплати на ответника 102.23 лв направени по това дело и по ч. гр. дело № 811/17г. разноски.</w:t>
        <w:tab/>
        <w:br/>
        <w:tab/>
        <w:t xml:space="preserve"> </w:t>
        <w:tab/>
        <w:br/>
        <w:tab/>
        <w:t xml:space="preserve"> Молителят се позовава на основанието за отмяна по чл.303 ал.1 т.2 ГПК, като твърди, че с влязло в сила съдебно решение е признато за установено по отношение на ответника съществуването на неистински документ, а именно договор № М4127639/12.06.14г., на който е основано атакуваното решение.Моли решението да бъде отменено и делото да бъде върнато за ново разглеждане от друг състав на Харманлийския районен съд.Представя решение № 260022/15.02.21г. по гр. дело № 1210/20г. на Харманлийския районен съд.</w:t>
        <w:tab/>
        <w:br/>
        <w:tab/>
        <w:t xml:space="preserve"> </w:t>
        <w:tab/>
        <w:br/>
        <w:tab/>
        <w:t xml:space="preserve"> Ответникът по молбата „А1 България“ЕАД не я оспорва, счита, че е допустима и основателна.</w:t>
        <w:tab/>
        <w:br/>
        <w:tab/>
        <w:t xml:space="preserve"> </w:t>
        <w:tab/>
        <w:br/>
        <w:tab/>
        <w:t xml:space="preserve"> С определение № 503 от 5.07.21г. настоящият състав на ІІІ г. о.на ВКС е допуснал до разглеждане молбата за отмяна в открито съдебно заседание, като е счел, че е подадена в срока по чл.305 ал.1 т.2 ГПК.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молбата за отмяна на влязлото в сила решение е ОСНОВАТЕЛНА по следните съображения:</w:t>
        <w:tab/>
        <w:br/>
        <w:tab/>
        <w:t xml:space="preserve"> </w:t>
        <w:tab/>
        <w:br/>
        <w:tab/>
        <w:t xml:space="preserve"> Съгласно чл.303 ал.1 т.2 ГПК заинтересованата страна може да иска отмяна на влязло в сила решение, когато по надлежния съдебен ред /влезли в сила присъда или споразумение по наказателно дело или решение по установителен иск с правно основание чл.124 ал.5 ГПК/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решаването на делото.В конкретния случай с решение № 260022 от 15.02.21г. на Харманлийския районен съд е признато за установено, на основание чл.124 ал.5 ГПК,по отношение на ответника „А1 България“ЕАД [населено място] съществуването на престъпно обстоятелство, изразяващо се в съставяне на неистински частен документ, или преправяне съдържанието на частен документ, а именно договор № М4127639 от 12.06.14г. за предоставяне на далекосъобщителни услуги със SIM карта № 8935901187022192821 и телефонен номер [ЕГН] – престъпление по чл.310 ал.1 НК вр. с чл.309 ал.1 НК,употребен от ответника „А1 България“ЕАД по гр. дело № 1044/17г. и по ч. гр. дело № 811/17г.,двете по описа на Районен съд – Харманли, за установяване на съществуващо правоотношение между ищеца А. Ю. А. и ответника „А1 България“ЕАД [населено място].</w:t>
        <w:tab/>
        <w:br/>
        <w:tab/>
        <w:t xml:space="preserve"> </w:t>
        <w:tab/>
        <w:br/>
        <w:tab/>
        <w:t xml:space="preserve"> С влязлото в сила решение № 38 от 27.03.18г. по гр. дело № 1044/17г. на Харманлийския районен съд, чиято отмяна се иска, е уважен частично предявения от „Мобилтел“ЕАД /сега „ А1 България“/ иск по чл.422 ГПК срещу А. Ю. А., като е прието за установено, че ответникът дължи на ищеца по договор № М4127639 от 12.06.14г. за предоставяне на далекосъобщителни услуги със SIM карта № 8935901187022192821 и телефонен номер [ЕГН] сумата 39.70 лв, представляващи сбор от главниците по данъчни фактури № [ЕГН]/12.12.14г. и № [ЕГН]/12.01.15г.,ведно със законната лихва върху тази сума, считано от 21.08.17г. до окончателното изплащане, за която сума е издадена заповед за изпълнение на парично задължение № 539/22.08.17г. по реда на чл.410 ГПК по ч. гр. дело № 811/17г. на Районен съд - Харманли.Следователно искът по чл.422 ГПК е уважен въз основа на представения договор № М4127639 от 12.06.14г.,признат по надлежния съдебен ред /решение по чл.124 ал.5 ГПК/ за неистински.</w:t>
        <w:tab/>
        <w:br/>
        <w:tab/>
        <w:t xml:space="preserve"> </w:t>
        <w:tab/>
        <w:br/>
        <w:tab/>
        <w:t xml:space="preserve"> Съобразно горното с осъществен фактическият състав на отменителното основание по чл.303 ал.1 т.2 ГПК, поради което влязлото в сила решение 38 от 27.03.18г. по гр. дело № 1044/17г. на Харманлийски районен съд следва да бъде отменено, а делото – върнато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съд,ІІІ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на основание чл.303 ал.1 т.2 ГПК по молбата на А. Ю. А. влязлото в сила решение № 38 от 27.03.18г. по гр. дело № 1044/17г. на Харманлийския районен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Харманлийския районен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