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№6029/02.11.2021 по гр. д. №3182/2021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60295</w:t>
        <w:tab/>
        <w:br/>
        <w:tab/>
        <w:t xml:space="preserve"> </w:t>
        <w:tab/>
        <w:br/>
        <w:tab/>
        <w:t xml:space="preserve"> София, 02.11.2021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заседание на двадесет и осми октомври,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МАРИО ПЪРВАНОВ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изслуша докладваното от съдията МАРИО ПЪРВАНОВ</w:t>
        <w:tab/>
        <w:br/>
        <w:tab/>
        <w:t xml:space="preserve"> </w:t>
        <w:tab/>
        <w:br/>
        <w:tab/>
        <w:t xml:space="preserve">гр. дело №3182/2021 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 Образувано е по молба на И. П. И., [населено място], подадена от пълномощника му адвокат П. Д., за отмяна на основание чл.303, ал.1, т.6 ГПК на влязлото в сила решение № 100218 от 7 август 2020 год. по в. гр. д. № 74/2020 г. на Апелативния съд - В. Т, с което е потвърдено решение № 16 от 10 януари 2020 г. по гр. д. № 409/2018 г. на Окръжен съд - В. Т, с което спрямо И. П. И. е установено, че е биологичен баща на детето М. Д. Д., [дата на раждане], разпоредено е след влизане на решението в сила да се извърши промяна в акта за раждане на детето като се отбележи за баща И. П. И. и с имената М. И. И., упражняването на родителските права е предоставено на майката Д. Г. Д., [населено място], постановено е детето да живее при майката, определен е режим на лични контакти с детето, като до навършване на шестгодишна възраст на детето бащата има право да го вижда всяка неделя от 10 ч. до 18 ч. по местоживеене на детето, в присъствието на неговата майка и законен представител, а след навършване на шестгодишна възраст на детето бащата да има право да взема детето при себе си всяка неделя от 10 ч. до 18 ч., бащата е осъден да заплаща на детето месечна издръжка в размер на 180 лева, считано от 23.05.2018 г. до настъпване на причини за нейното изменяване или прекратяване, ведно със законната лихва.</w:t>
        <w:tab/>
        <w:br/>
        <w:tab/>
        <w:t xml:space="preserve"> </w:t>
        <w:tab/>
        <w:br/>
        <w:tab/>
        <w:t xml:space="preserve"> Ответницата по молба Д. Г. Д., със съдебен адрес [населено място], счита молбата за неоснователна.</w:t>
        <w:tab/>
        <w:br/>
        <w:tab/>
        <w:t xml:space="preserve"> </w:t>
        <w:tab/>
        <w:br/>
        <w:tab/>
        <w:t xml:space="preserve"> Върховният касационен съд, състав на ІII г. о., намира молбата за допустима, поради което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ДОПУСКА ДО РАЗГЛЕЖДАНЕ молбата на И. П. И., [населено място], подадена от пълномощника му адвокат П. Д., за отмяна на основание чл.303, ал.1, т.6 ГПК на влязлото в сила решение № 100218 от 7 август 2020 год. по в. гр. д. № 74/2020 г. на Апелативния съд - В. Т.</w:t>
        <w:tab/>
        <w:br/>
        <w:tab/>
        <w:t xml:space="preserve"> </w:t>
        <w:tab/>
        <w:br/>
        <w:tab/>
        <w:t xml:space="preserve"> Делото да се докладва на Председателя на ІII г. о. на ВКС за насрочване в открито заседание.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