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№41/11.02.2022 по ч.гр.д. №580/2019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</w:t>
        <w:tab/>
        <w:br/>
        <w:tab/>
        <w:t xml:space="preserve"/>
        <w:tab/>
        <w:br/>
        <w:tab/>
        <w:t xml:space="preserve">гр. София, 11.02.2022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ТЕОДОРА ГРОЗДЕВА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580/2019 г.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274, ал. 3, т. 2 ГПК.</w:t>
        <w:tab/>
        <w:br/>
        <w:tab/>
        <w:t xml:space="preserve"/>
        <w:tab/>
        <w:br/>
        <w:tab/>
        <w:t xml:space="preserve"> Образувано е по частна касационна жалба на А. Т. Т., чрез процесуалния й представител адвокат Г. С., със съдебен адрес [населено място], срещу определение № 1283/17.01.2019 г. по ч. гр. д. № 50/2019 г. на Софийски градски съд, с което е оставена без уважение жалбата на А. Т. Т. срещу определение от 13.12.2018г. на съдия по вписванията при СРС, с което е отказано вписване на молба по чл.22 ПВп. Касаторът твърди, че обжалваното определение е неправилно и незаконосъобразно. </w:t>
        <w:tab/>
        <w:br/>
        <w:tab/>
        <w:t xml:space="preserve"/>
        <w:tab/>
        <w:br/>
        <w:tab/>
        <w:t xml:space="preserve"> В изложението по чл. 284, ал. 3, т. 1 ГПК се твърди, че обжалваното определение е очевидно неправилно съгласно чл. 280, ал. 2, предложение трето ГПК, както и че е налице основанието по чл. 280, ал. 1, т. 3 ГПК за допускане касационно обжалване на определението по правните въпроси: 1. Следва ли да се счита, че десетгодишният срок по чл. 22 ПВ, във връзка с чл. 172, ал. 1 ЗЗД, спира да тече за периода от поставянето на „КТБ“ АД – в несъстоятелност, под специален надзор до влизането в сила на разпоредбата на § 5, ал. 3 ПЗР към ЗИД на Закона за банковата несъстоятелност в случай, че „КТБ“ АД /н/, не е подновила обезпечението в указания в § 5, ал. 3, изр. второ шестмесечен срок; 2. Следва ли да се счита, че спирането на срока съгласно разпоредбата на § 5, ал. 3 ПЗР към ЗИД на Закона за банковата несъстоятелност е поставено под условие, а именно подновяването на учреденото в полза на „КТБ“ АД /н/ обезпечение в указания в § 5, ал. 3, изр. второ шестмесечен срок; 3. Еднакво ли се прилага разпоредбата на § 5, ал. 3 ПЗР към ЗИД на Закона за банковата несъстоятелност към погасени и непогасени кредитни задължения. Твърди се, че разпоредбата на § 5, ал. 3, изр. първо от ПЗР към ЗИД на Закона за банковата несъстоятелност следва да се тълкува систематично с изречение второ на същата разпоредба, съгласно която „КТБ“ АД /н/ може да поднови до изтичането на шестмесечен срок от влизане в сила на закона всяко едно обезпечение за нов срок. Спирането на срока по чл. 22 ПВ е поставено под условие, а именно подновяването на обезпечението от страна на банката в предоставения шестмесечен срок. В конкретния случай банката не е подновила ипотеката до 17.09.2019 г., от което следва, че отпада спирането течението на срока като санкция за бездействието на банката.</w:t>
        <w:tab/>
        <w:br/>
        <w:tab/>
        <w:t xml:space="preserve"/>
        <w:tab/>
        <w:br/>
        <w:tab/>
        <w:t xml:space="preserve"> Върховният касационен съд, състав на ІІ г. о., взе предвид следното:</w:t>
        <w:tab/>
        <w:br/>
        <w:tab/>
        <w:t xml:space="preserve"/>
        <w:tab/>
        <w:br/>
        <w:tab/>
        <w:t xml:space="preserve"> С обжалваното определение е оставена без уважение жалбата на А. Т. Т. срещу определение от 13.12.2018 г. на съдия по вписванията при Софийски районен съд по молба вх. № 85333/13.12.2018 г. С последното е отказано вписване на молба по чл. 22 от Правилника за вписванията за заличаване на законна ипотека върху недвижим имот, представляващ апартамент № 43 в [населено място], [улица], вход В, ет. 4, вписана с акт № 116/20.06.2008 г. Въззивният съд е приел, че съгласно удостоверение за вписвания, отбелязвания и заличавания за имот на Службата по вписванията изх. № 61826/05.12.2018 г., процесният имот е собственост на А. Т. Т. и И. А. Х., като в периода 20.06.2008 г. – 28.11.2018 г. е вписана законна ипотека вх. рег. № 689926/20.06.2008 г., том 004, 116/2008 г., дв. вх. рег. № 44592/20.06.2008 г. в полза на „КТБ“ АД. Съобразно чл. 22 ПВ, когато са изминали 10 години от датата на вписването, без то да е подновено, заличаването става по молба на заинтересования, без други доказателства. От вписването на ипотеката върху имота на 20.06.2008 г. са изминали повече от 10 г. и не е налице подновяване, а Т. като собственик на имота има качеството на заинтересовано лице. Следва да вземе предвид разпоредбата на § 5, ал. 3 от ПЗР към ЗИД на Закона за банковата несъстоятелност (обн. ДВ бр. 22/13.03.2018 г.), според която за времето от поставянето на „КТБ“ АД /н/, под специален надзор, до изтичането на шестмесечен срок от влизането в сила на този закон по отношение на всички учредени от длъжници или от трети лица в полза на банката обезпечения не текат предвидените в съответните закони срокове. „КТБ“ АД /н/, може да поднови до изтичането на шестмесечния срок от влизане в сила на закона всяко едно обезпечение за нов срок. За периода от 20.06.2014 г. (откогато банката е поставена под специален надзор с решение на УС на БНБ) до 17.09.2018 г. (изтичане на шестмесечния срок от влизане в сила на закона) десетгодишният срок по чл. 22 ПВ, във вр. с чл. 172, ал. 1 ЗЗД, не е текъл. От 18.09.2018 г. срокът е продължил да тече, като към настоящия момент не са изтекли 10 години.</w:t>
        <w:tab/>
        <w:br/>
        <w:tab/>
        <w:t xml:space="preserve"/>
        <w:tab/>
        <w:br/>
        <w:tab/>
        <w:t xml:space="preserve"> С определение № 66 от 15.04.2019г. производството по настоящото дело е спряно на основание чл.631 ГПК до приключване на производството по дело С-64782018г. на СЕС. С определение от 15.01.2020г. СЕС е постановил, че преюдициалното запитване, по което е образувано делото, е недопустимо. С оглед произнасянето на СЕС по дело № С-647/2018г., с определение № 33/12.02.2021 г. по ч. гр. д. № 580/2019 г. на ВКС, II г. о. производството по делото е възобновено на основание чл.631, ал.2 ГПК, но е спряно на основание чл. 229, ал. 1, т. 6 ГПК до произнасяне на Конституционния съд на Република България по конституционно дело № 9/2020 г. </w:t>
        <w:tab/>
        <w:br/>
        <w:tab/>
        <w:t xml:space="preserve"/>
        <w:tab/>
        <w:br/>
        <w:tab/>
        <w:t xml:space="preserve"> Върховният касационен съд, състав на ІІ г. о., приема, че са налице предпоставките за допускане касационно обжалване на определението, поради следното:</w:t>
        <w:tab/>
        <w:br/>
        <w:tab/>
        <w:t xml:space="preserve"/>
        <w:tab/>
        <w:br/>
        <w:tab/>
        <w:t xml:space="preserve"> Съгласно ТР № 1/19.02.2010 г. по тълк. д. № 1/2009 г., ОСГТК, ВКС, допускането на касационно обжалване предпоставя с въззивното решение /определение/ да е разрешен правен въпрос,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т. 1 - т. 3 на чл. 280, ал. 1 ГПК.</w:t>
        <w:tab/>
        <w:br/>
        <w:tab/>
        <w:t xml:space="preserve"/>
        <w:tab/>
        <w:br/>
        <w:tab/>
        <w:t xml:space="preserve"> Поставените въпроси в хипотезата на чл. 280, ал. 1, т. 3 ГПК, обобщено се свеждат до правилното приложение на нормата на § 5, ал. 3 ПЗР към ЗИД на Закона за банковата несъстоятелност, с оглед предвиденото с нея спиране на срока по отношение на учредените в полза на „КТБ“ АД /н/ обезпечения, действието от това спиране и дали то е поставено в зависимост от последващо поведение на банката или е безусловно. Посочените от правни въпроси са обусловили решаващата воля на съда и отговарят на изискванията на чл. 280, ал. 1, т. 3 ГПК, поради което по тях следва да бъде допуснато касационно обжалване. </w:t>
        <w:tab/>
        <w:br/>
        <w:tab/>
        <w:t xml:space="preserve"/>
        <w:tab/>
        <w:br/>
        <w:tab/>
        <w:t xml:space="preserve"> В случая следва да бъде съобразено решение № 8 от 27.05.2021 г. по к. д. № 9/2020 г. на Конституционния съд на Република България, с което нормата на § 5, ал. 3 ПЗР към ЗИД на Закона за банковата несъстоятелност е обявена за противоконституционна, като в мотивите на решението съдът е приел, че тя представлява типична норма с еднократно действие. Съгласно решение № 3/28.04.2020 г. по к. д. № 5/2019 г. на Конституционния съд на Република България, по отношение на заварените от решението на Конституционния съд неприключени правоотношения и правоотношенията, предмет на висящи съдебни производства, противоконституционният закон не се прилага. </w:t>
        <w:tab/>
        <w:br/>
        <w:tab/>
        <w:t xml:space="preserve"/>
        <w:tab/>
        <w:br/>
        <w:tab/>
        <w:t xml:space="preserve"> С оглед на горното следва да се приеме, че за периода от 20.06.2014 г. /когато „КТБ“ АД е поставена под специален надзор с решение на УС на БНБ/ до изтичането на 6-месечния срок от влизане в сила на ЗИД на Закона за банковата несъстоятелност (обн. ДВ бр. 22/13.03.2018 г.) не е било налице спиране на 10-годишния срок по чл. 22 ПВ, вр. чл. 172, ал. 1 ЗЗД. Следователно от момента на вписване на ипотеката - 20.06.2008 г. до 13.12.2018 г. - датата на подаване на молбата за заличаването й, този срок е изтекъл, като липсват данни за подновяване на ипотеката. Следва да се отбележи, че молителят А. Т. Т. е собственик на имота, поради което същата има качеството на заинтересовано лице по смисъла на чл. 22 ПВ. В тази връзка съдът намира, че са налице всички законови предпоставки съгласно чл. 22 ПВ, вр. чл. 172, ал. 1 ЗЗД за извършване на заличаване на процесната ипотека. Доколкото в случая въззивният съд е приел, че 10-годишният срок не е изтекъл, основавайки крайния си извод именно върху обявената за противоконституционна норма, уредена в § 5, ал. 3 ПЗР към ЗИД на Закона за банковата несъстоятелност, постановеното от него определение се явява неправилно. Ето защо подадената от А. Т. Т. касационна частна жалба следва да бъде уважена.</w:t>
        <w:tab/>
        <w:br/>
        <w:tab/>
        <w:t xml:space="preserve"/>
        <w:tab/>
        <w:br/>
        <w:tab/>
        <w:t xml:space="preserve"> Предвид изложеното, обжалваното въззивно определение трябва да бъде отменено, а делото следва да се върне на съдията по вписванията за извършване на поисканото от молителя А. Т. Т. заличаване на законна ипотека, вписана с акт № 116/20.06.2008 г., върху недвижим имот, находящ се в [населено място], [улица], вх. В, ет. 4, представляващ апартамент № 43.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II г. о.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ч. гр. д. № 580/2019г. на ВКС, ІІ г. о.</w:t>
        <w:tab/>
        <w:br/>
        <w:tab/>
        <w:t xml:space="preserve"/>
        <w:tab/>
        <w:br/>
        <w:tab/>
        <w:t xml:space="preserve"> ДОПУСКА касационно обжалване на въззивно определение № 1283/17.01.2019 г. по ч. гр. д. № 50/2019 г. на Софийски градски съд.</w:t>
        <w:tab/>
        <w:br/>
        <w:tab/>
        <w:t xml:space="preserve"/>
        <w:tab/>
        <w:br/>
        <w:tab/>
        <w:t xml:space="preserve"> ОТМЕНЯ въззивно определение № 1283/17.01.2019 г. по ч. гр. д. № 50/2019 г. на Софийски градски съд.</w:t>
        <w:tab/>
        <w:br/>
        <w:tab/>
        <w:t xml:space="preserve"/>
        <w:tab/>
        <w:br/>
        <w:tab/>
        <w:t xml:space="preserve"> ВРЪЩА делото на Служба по вписванията - [населено място] за извършване на поисканото от молителя А. Т. Т. заличаване на законна ипотека, вписана с акт № 116/20.06.2008 г., върху недвижим имот, находящ се в [населено място], [улица], вх. В, ет. 4, представляващ апартамент № 43.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